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498884" w14:textId="77777777" w:rsidR="004804C7" w:rsidRDefault="004804C7" w:rsidP="004804C7">
      <w:pPr>
        <w:jc w:val="center"/>
        <w:rPr>
          <w:b/>
          <w:sz w:val="32"/>
          <w:szCs w:val="32"/>
        </w:rPr>
      </w:pPr>
      <w:r>
        <w:rPr>
          <w:b/>
          <w:sz w:val="32"/>
          <w:szCs w:val="32"/>
        </w:rPr>
        <w:t>A</w:t>
      </w:r>
      <w:r w:rsidRPr="008A1EEB">
        <w:rPr>
          <w:b/>
          <w:sz w:val="32"/>
          <w:szCs w:val="32"/>
        </w:rPr>
        <w:t xml:space="preserve">ttachment </w:t>
      </w:r>
      <w:r>
        <w:rPr>
          <w:b/>
          <w:sz w:val="32"/>
          <w:szCs w:val="32"/>
        </w:rPr>
        <w:t>B:</w:t>
      </w:r>
      <w:r w:rsidRPr="008A1EEB">
        <w:rPr>
          <w:b/>
          <w:sz w:val="32"/>
          <w:szCs w:val="32"/>
        </w:rPr>
        <w:t xml:space="preserve"> </w:t>
      </w:r>
      <w:r>
        <w:rPr>
          <w:b/>
          <w:sz w:val="32"/>
          <w:szCs w:val="32"/>
        </w:rPr>
        <w:t>Technical Requirements</w:t>
      </w:r>
    </w:p>
    <w:p w14:paraId="4D06E00E" w14:textId="77777777" w:rsidR="004804C7" w:rsidRPr="004804C7" w:rsidRDefault="004804C7" w:rsidP="004804C7">
      <w:pPr>
        <w:rPr>
          <w:b/>
          <w:szCs w:val="24"/>
        </w:rPr>
      </w:pPr>
    </w:p>
    <w:tbl>
      <w:tblPr>
        <w:tblW w:w="10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6"/>
        <w:gridCol w:w="1299"/>
      </w:tblGrid>
      <w:tr w:rsidR="004804C7" w:rsidRPr="00431139" w14:paraId="12EF61E7" w14:textId="77777777" w:rsidTr="004804C7">
        <w:trPr>
          <w:cantSplit/>
          <w:jc w:val="center"/>
        </w:trPr>
        <w:tc>
          <w:tcPr>
            <w:tcW w:w="9136" w:type="dxa"/>
            <w:tcBorders>
              <w:bottom w:val="single" w:sz="4" w:space="0" w:color="auto"/>
            </w:tcBorders>
            <w:shd w:val="clear" w:color="auto" w:fill="C0C0C0"/>
            <w:vAlign w:val="center"/>
          </w:tcPr>
          <w:p w14:paraId="1BCE6A74" w14:textId="77777777" w:rsidR="004804C7" w:rsidRPr="00431139" w:rsidRDefault="004804C7" w:rsidP="001D589D">
            <w:pPr>
              <w:overflowPunct w:val="0"/>
              <w:spacing w:before="120" w:after="120"/>
              <w:jc w:val="center"/>
              <w:textAlignment w:val="baseline"/>
              <w:rPr>
                <w:rFonts w:cs="Arial"/>
                <w:b/>
              </w:rPr>
            </w:pPr>
            <w:r w:rsidRPr="00431139">
              <w:rPr>
                <w:rFonts w:cs="Arial"/>
                <w:b/>
              </w:rPr>
              <w:t>Description</w:t>
            </w:r>
          </w:p>
        </w:tc>
        <w:tc>
          <w:tcPr>
            <w:tcW w:w="1299" w:type="dxa"/>
            <w:tcBorders>
              <w:bottom w:val="single" w:sz="4" w:space="0" w:color="auto"/>
            </w:tcBorders>
            <w:shd w:val="clear" w:color="auto" w:fill="C0C0C0"/>
            <w:vAlign w:val="center"/>
          </w:tcPr>
          <w:p w14:paraId="58D6B729" w14:textId="77777777" w:rsidR="004804C7" w:rsidRPr="00431139" w:rsidRDefault="004804C7" w:rsidP="001D589D">
            <w:pPr>
              <w:overflowPunct w:val="0"/>
              <w:spacing w:before="120" w:after="120"/>
              <w:ind w:left="-144" w:right="-144"/>
              <w:jc w:val="center"/>
              <w:textAlignment w:val="baseline"/>
              <w:rPr>
                <w:rFonts w:cs="Arial"/>
                <w:b/>
              </w:rPr>
            </w:pPr>
            <w:r w:rsidRPr="00431139">
              <w:rPr>
                <w:rFonts w:cs="Arial"/>
                <w:b/>
              </w:rPr>
              <w:t>Comply?</w:t>
            </w:r>
          </w:p>
          <w:p w14:paraId="403D83A0" w14:textId="77777777" w:rsidR="004804C7" w:rsidRPr="00431139" w:rsidRDefault="004804C7" w:rsidP="001D589D">
            <w:pPr>
              <w:overflowPunct w:val="0"/>
              <w:spacing w:before="120" w:after="120"/>
              <w:ind w:left="-144" w:right="-144"/>
              <w:jc w:val="center"/>
              <w:textAlignment w:val="baseline"/>
              <w:rPr>
                <w:rFonts w:cs="Arial"/>
                <w:b/>
              </w:rPr>
            </w:pPr>
            <w:r w:rsidRPr="00431139">
              <w:rPr>
                <w:rFonts w:cs="Arial"/>
                <w:b/>
              </w:rPr>
              <w:t>(Yes or No)</w:t>
            </w:r>
          </w:p>
        </w:tc>
      </w:tr>
      <w:tr w:rsidR="004804C7" w:rsidRPr="00431139" w14:paraId="6A1E9FF0" w14:textId="77777777" w:rsidTr="004804C7">
        <w:trPr>
          <w:cantSplit/>
          <w:jc w:val="center"/>
        </w:trPr>
        <w:tc>
          <w:tcPr>
            <w:tcW w:w="9136" w:type="dxa"/>
            <w:tcBorders>
              <w:bottom w:val="single" w:sz="4" w:space="0" w:color="auto"/>
            </w:tcBorders>
            <w:shd w:val="clear" w:color="auto" w:fill="auto"/>
            <w:vAlign w:val="center"/>
          </w:tcPr>
          <w:p w14:paraId="048B870E" w14:textId="77777777" w:rsidR="004804C7" w:rsidRPr="009B6D08" w:rsidRDefault="004804C7" w:rsidP="001D589D">
            <w:pPr>
              <w:overflowPunct w:val="0"/>
              <w:spacing w:before="60" w:after="60"/>
              <w:textAlignment w:val="baseline"/>
              <w:rPr>
                <w:rFonts w:cs="Arial"/>
                <w:b/>
              </w:rPr>
            </w:pPr>
            <w:r w:rsidRPr="009B6D08">
              <w:rPr>
                <w:rFonts w:cs="Arial"/>
                <w:b/>
              </w:rPr>
              <w:t>EXPERIENCE OF THE CONTRACTOR</w:t>
            </w:r>
          </w:p>
          <w:p w14:paraId="77C8D709" w14:textId="77777777" w:rsidR="004804C7" w:rsidRPr="009B6D08" w:rsidRDefault="004804C7" w:rsidP="004804C7">
            <w:pPr>
              <w:widowControl/>
              <w:numPr>
                <w:ilvl w:val="0"/>
                <w:numId w:val="9"/>
              </w:numPr>
              <w:overflowPunct w:val="0"/>
              <w:spacing w:before="60" w:after="60"/>
              <w:textAlignment w:val="baseline"/>
              <w:rPr>
                <w:rFonts w:cs="Arial"/>
              </w:rPr>
            </w:pPr>
            <w:r w:rsidRPr="009B6D08">
              <w:rPr>
                <w:rFonts w:cs="Arial"/>
              </w:rPr>
              <w:t xml:space="preserve">Offeror must have </w:t>
            </w:r>
            <w:r w:rsidRPr="009B6D08">
              <w:rPr>
                <w:rFonts w:cs="Arial"/>
                <w:i/>
              </w:rPr>
              <w:t>at least</w:t>
            </w:r>
            <w:r w:rsidRPr="009B6D08">
              <w:rPr>
                <w:rFonts w:cs="Arial"/>
              </w:rPr>
              <w:t xml:space="preserve"> five (5) years of experience in providing in person interpreting service to state or local government entities on a 365-days a year, 7-days a week basis. </w:t>
            </w:r>
          </w:p>
          <w:p w14:paraId="6EEE61E3" w14:textId="77777777" w:rsidR="004804C7" w:rsidRPr="009B6D08" w:rsidRDefault="004804C7" w:rsidP="004804C7">
            <w:pPr>
              <w:widowControl/>
              <w:numPr>
                <w:ilvl w:val="0"/>
                <w:numId w:val="9"/>
              </w:numPr>
              <w:overflowPunct w:val="0"/>
              <w:spacing w:before="60" w:after="60"/>
              <w:textAlignment w:val="baseline"/>
              <w:rPr>
                <w:rFonts w:cs="Arial"/>
              </w:rPr>
            </w:pPr>
            <w:r w:rsidRPr="009B6D08">
              <w:rPr>
                <w:rFonts w:cs="Arial"/>
              </w:rPr>
              <w:t xml:space="preserve">Offeror must have </w:t>
            </w:r>
            <w:r w:rsidRPr="009B6D08">
              <w:rPr>
                <w:rFonts w:cs="Arial"/>
                <w:i/>
              </w:rPr>
              <w:t>at least</w:t>
            </w:r>
            <w:r w:rsidRPr="009B6D08">
              <w:rPr>
                <w:rFonts w:cs="Arial"/>
              </w:rPr>
              <w:t xml:space="preserve"> five (5) years of experience in providing Over-the-Phone, Video Remote Interpretation, and Document Translation Services to state or local government entities on a 365-days a year, 7-days a week, 24-hours a day basis.</w:t>
            </w:r>
          </w:p>
        </w:tc>
        <w:tc>
          <w:tcPr>
            <w:tcW w:w="1299" w:type="dxa"/>
            <w:shd w:val="clear" w:color="auto" w:fill="auto"/>
            <w:vAlign w:val="center"/>
          </w:tcPr>
          <w:p w14:paraId="15571844" w14:textId="77777777" w:rsidR="007772CE" w:rsidRDefault="007772CE" w:rsidP="001D589D">
            <w:pPr>
              <w:overflowPunct w:val="0"/>
              <w:spacing w:before="60" w:after="60"/>
              <w:jc w:val="center"/>
              <w:textAlignment w:val="baseline"/>
              <w:rPr>
                <w:rFonts w:cs="Arial"/>
                <w:sz w:val="22"/>
                <w:u w:val="single"/>
              </w:rPr>
            </w:pPr>
            <w:bookmarkStart w:id="0" w:name="Text15"/>
          </w:p>
          <w:p w14:paraId="034EA153" w14:textId="3703516A" w:rsidR="004804C7"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0"/>
          </w:p>
          <w:p w14:paraId="2918A2AD" w14:textId="77777777" w:rsidR="007772CE" w:rsidRDefault="007772CE" w:rsidP="001D589D">
            <w:pPr>
              <w:overflowPunct w:val="0"/>
              <w:spacing w:before="60" w:after="60"/>
              <w:jc w:val="center"/>
              <w:textAlignment w:val="baseline"/>
              <w:rPr>
                <w:rFonts w:cs="Arial"/>
                <w:b/>
                <w:sz w:val="22"/>
                <w:u w:val="single"/>
              </w:rPr>
            </w:pPr>
          </w:p>
          <w:p w14:paraId="70CE5798" w14:textId="77777777" w:rsidR="007772CE" w:rsidRDefault="007772CE" w:rsidP="001D589D">
            <w:pPr>
              <w:overflowPunct w:val="0"/>
              <w:spacing w:before="60" w:after="60"/>
              <w:jc w:val="center"/>
              <w:textAlignment w:val="baseline"/>
              <w:rPr>
                <w:rFonts w:cs="Arial"/>
                <w:sz w:val="22"/>
                <w:u w:val="single"/>
              </w:rPr>
            </w:pPr>
          </w:p>
          <w:p w14:paraId="37C9345D" w14:textId="53EAC682" w:rsidR="007772CE"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10BD9431" w14:textId="77777777" w:rsidR="007772CE" w:rsidRDefault="007772CE" w:rsidP="001D589D">
            <w:pPr>
              <w:overflowPunct w:val="0"/>
              <w:spacing w:before="60" w:after="60"/>
              <w:jc w:val="center"/>
              <w:textAlignment w:val="baseline"/>
              <w:rPr>
                <w:rFonts w:cs="Arial"/>
                <w:b/>
                <w:sz w:val="22"/>
                <w:u w:val="single"/>
              </w:rPr>
            </w:pPr>
          </w:p>
          <w:p w14:paraId="4A2E37C7" w14:textId="50F64680" w:rsidR="007772CE" w:rsidRPr="00431139" w:rsidRDefault="007772CE" w:rsidP="001D589D">
            <w:pPr>
              <w:overflowPunct w:val="0"/>
              <w:spacing w:before="60" w:after="60"/>
              <w:jc w:val="center"/>
              <w:textAlignment w:val="baseline"/>
              <w:rPr>
                <w:rFonts w:cs="Arial"/>
                <w:b/>
              </w:rPr>
            </w:pPr>
          </w:p>
        </w:tc>
      </w:tr>
      <w:tr w:rsidR="004804C7" w:rsidRPr="00431139" w14:paraId="77C0FBCC" w14:textId="77777777" w:rsidTr="004804C7">
        <w:trPr>
          <w:cantSplit/>
          <w:jc w:val="center"/>
        </w:trPr>
        <w:tc>
          <w:tcPr>
            <w:tcW w:w="9136" w:type="dxa"/>
            <w:tcBorders>
              <w:bottom w:val="single" w:sz="4" w:space="0" w:color="auto"/>
            </w:tcBorders>
            <w:shd w:val="clear" w:color="auto" w:fill="auto"/>
            <w:vAlign w:val="center"/>
          </w:tcPr>
          <w:p w14:paraId="33EAA171" w14:textId="77777777" w:rsidR="004804C7" w:rsidRPr="009B6D08" w:rsidRDefault="004804C7" w:rsidP="004804C7">
            <w:pPr>
              <w:widowControl/>
              <w:numPr>
                <w:ilvl w:val="0"/>
                <w:numId w:val="9"/>
              </w:numPr>
              <w:overflowPunct w:val="0"/>
              <w:spacing w:before="60" w:after="60"/>
              <w:textAlignment w:val="baseline"/>
              <w:rPr>
                <w:rFonts w:cs="Arial"/>
                <w:b/>
              </w:rPr>
            </w:pPr>
            <w:r w:rsidRPr="009B6D08">
              <w:rPr>
                <w:rFonts w:cs="Arial"/>
              </w:rPr>
              <w:t>Offeror must be able to provide OPI and VRI Interpretation Service calls in the top 14 languages spoken by the LEP population in the State of Hawaii at Hawaii Standard Time (HST) on a 365-days a year, 7-days a week basis.</w:t>
            </w:r>
          </w:p>
        </w:tc>
        <w:tc>
          <w:tcPr>
            <w:tcW w:w="1299" w:type="dxa"/>
            <w:shd w:val="clear" w:color="auto" w:fill="auto"/>
            <w:vAlign w:val="center"/>
          </w:tcPr>
          <w:p w14:paraId="4B402B11" w14:textId="247A2512"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4F6CF278" w14:textId="77777777" w:rsidTr="004804C7">
        <w:trPr>
          <w:cantSplit/>
          <w:jc w:val="center"/>
        </w:trPr>
        <w:tc>
          <w:tcPr>
            <w:tcW w:w="9136" w:type="dxa"/>
            <w:tcBorders>
              <w:bottom w:val="single" w:sz="4" w:space="0" w:color="auto"/>
            </w:tcBorders>
            <w:shd w:val="clear" w:color="auto" w:fill="auto"/>
            <w:vAlign w:val="center"/>
          </w:tcPr>
          <w:p w14:paraId="4188AC08" w14:textId="77777777" w:rsidR="004804C7" w:rsidRPr="009B6D08" w:rsidRDefault="004804C7" w:rsidP="004804C7">
            <w:pPr>
              <w:widowControl/>
              <w:numPr>
                <w:ilvl w:val="0"/>
                <w:numId w:val="9"/>
              </w:numPr>
              <w:overflowPunct w:val="0"/>
              <w:spacing w:before="60" w:after="60"/>
              <w:textAlignment w:val="baseline"/>
              <w:rPr>
                <w:rFonts w:cs="Arial"/>
              </w:rPr>
            </w:pPr>
            <w:r w:rsidRPr="009B6D08">
              <w:rPr>
                <w:rFonts w:cs="Arial"/>
              </w:rPr>
              <w:t>If proposal includes Document Translation, Offeror must be able to provide accurate and culturally competent written translation services by maintaining original meaning, style, and tone. Use Desktop Publishing to reproduce the formatting and layout of the original document into the target language. languages. Provide written translations with proper spelling, grammar, word choice, and language structure. Proofread already-translated documents for accuracy, quality, consistency, tone, and style.</w:t>
            </w:r>
          </w:p>
          <w:p w14:paraId="333C908A" w14:textId="77777777" w:rsidR="004804C7" w:rsidRPr="009B6D08" w:rsidRDefault="004804C7" w:rsidP="004804C7">
            <w:pPr>
              <w:widowControl/>
              <w:numPr>
                <w:ilvl w:val="0"/>
                <w:numId w:val="9"/>
              </w:numPr>
              <w:overflowPunct w:val="0"/>
              <w:spacing w:before="60" w:after="60"/>
              <w:textAlignment w:val="baseline"/>
              <w:rPr>
                <w:rFonts w:cs="Arial"/>
              </w:rPr>
            </w:pPr>
            <w:r w:rsidRPr="009B6D08">
              <w:rPr>
                <w:rFonts w:cs="Arial"/>
              </w:rPr>
              <w:t>If proposal includes Document Translation between English and the pacific islanders’ languages (such as Chuukese, Hawaiian, Kosraean, Marshallese, Samoan, Tongan, and the etc.), Offeror must be able to hire experienced translators who have lived or worked in Hawaii to provide accurate and culturally competent written translation services as describe in 4.</w:t>
            </w:r>
          </w:p>
        </w:tc>
        <w:tc>
          <w:tcPr>
            <w:tcW w:w="1299" w:type="dxa"/>
            <w:shd w:val="clear" w:color="auto" w:fill="auto"/>
            <w:vAlign w:val="center"/>
          </w:tcPr>
          <w:p w14:paraId="4BA7B35A" w14:textId="77777777" w:rsidR="004804C7"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1F1B2483" w14:textId="77777777" w:rsidR="007772CE" w:rsidRDefault="007772CE" w:rsidP="001D589D">
            <w:pPr>
              <w:overflowPunct w:val="0"/>
              <w:spacing w:before="60" w:after="60"/>
              <w:jc w:val="center"/>
              <w:textAlignment w:val="baseline"/>
              <w:rPr>
                <w:rFonts w:cs="Arial"/>
                <w:b/>
                <w:sz w:val="22"/>
                <w:u w:val="single"/>
              </w:rPr>
            </w:pPr>
          </w:p>
          <w:p w14:paraId="1865D3C7" w14:textId="77777777" w:rsidR="007772CE" w:rsidRDefault="007772CE" w:rsidP="001D589D">
            <w:pPr>
              <w:overflowPunct w:val="0"/>
              <w:spacing w:before="60" w:after="60"/>
              <w:jc w:val="center"/>
              <w:textAlignment w:val="baseline"/>
              <w:rPr>
                <w:rFonts w:cs="Arial"/>
                <w:b/>
                <w:sz w:val="22"/>
                <w:u w:val="single"/>
              </w:rPr>
            </w:pPr>
          </w:p>
          <w:p w14:paraId="0A735A7C" w14:textId="77777777" w:rsidR="007772CE" w:rsidRDefault="007772CE" w:rsidP="001D589D">
            <w:pPr>
              <w:overflowPunct w:val="0"/>
              <w:spacing w:before="60" w:after="60"/>
              <w:jc w:val="center"/>
              <w:textAlignment w:val="baseline"/>
              <w:rPr>
                <w:rFonts w:cs="Arial"/>
                <w:b/>
                <w:sz w:val="22"/>
                <w:u w:val="single"/>
              </w:rPr>
            </w:pPr>
          </w:p>
          <w:p w14:paraId="1E377818" w14:textId="77777777" w:rsidR="007772CE" w:rsidRDefault="007772CE" w:rsidP="001D589D">
            <w:pPr>
              <w:overflowPunct w:val="0"/>
              <w:spacing w:before="60" w:after="60"/>
              <w:jc w:val="center"/>
              <w:textAlignment w:val="baseline"/>
              <w:rPr>
                <w:rFonts w:cs="Arial"/>
                <w:b/>
                <w:sz w:val="22"/>
                <w:u w:val="single"/>
              </w:rPr>
            </w:pPr>
          </w:p>
          <w:p w14:paraId="14DF70A0" w14:textId="77777777" w:rsidR="007772CE" w:rsidRDefault="007772CE" w:rsidP="001D589D">
            <w:pPr>
              <w:overflowPunct w:val="0"/>
              <w:spacing w:before="60" w:after="60"/>
              <w:jc w:val="center"/>
              <w:textAlignment w:val="baseline"/>
              <w:rPr>
                <w:rFonts w:cs="Arial"/>
                <w:b/>
                <w:sz w:val="22"/>
                <w:u w:val="single"/>
              </w:rPr>
            </w:pPr>
          </w:p>
          <w:p w14:paraId="4132E9A9" w14:textId="77777777" w:rsidR="007772CE"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3E21F62E" w14:textId="77777777" w:rsidR="007772CE" w:rsidRDefault="007772CE" w:rsidP="001D589D">
            <w:pPr>
              <w:overflowPunct w:val="0"/>
              <w:spacing w:before="60" w:after="60"/>
              <w:jc w:val="center"/>
              <w:textAlignment w:val="baseline"/>
              <w:rPr>
                <w:rFonts w:cs="Arial"/>
                <w:b/>
                <w:sz w:val="22"/>
                <w:u w:val="single"/>
              </w:rPr>
            </w:pPr>
          </w:p>
          <w:p w14:paraId="43D8A9C2" w14:textId="77777777" w:rsidR="007772CE" w:rsidRDefault="007772CE" w:rsidP="001D589D">
            <w:pPr>
              <w:overflowPunct w:val="0"/>
              <w:spacing w:before="60" w:after="60"/>
              <w:jc w:val="center"/>
              <w:textAlignment w:val="baseline"/>
              <w:rPr>
                <w:rFonts w:cs="Arial"/>
                <w:b/>
                <w:sz w:val="22"/>
                <w:u w:val="single"/>
              </w:rPr>
            </w:pPr>
          </w:p>
          <w:p w14:paraId="3581CB9C" w14:textId="5AF06ED5" w:rsidR="007772CE" w:rsidRPr="00431139" w:rsidRDefault="007772CE" w:rsidP="001D589D">
            <w:pPr>
              <w:overflowPunct w:val="0"/>
              <w:spacing w:before="60" w:after="60"/>
              <w:jc w:val="center"/>
              <w:textAlignment w:val="baseline"/>
              <w:rPr>
                <w:rFonts w:cs="Arial"/>
                <w:b/>
              </w:rPr>
            </w:pPr>
          </w:p>
        </w:tc>
      </w:tr>
      <w:tr w:rsidR="004804C7" w:rsidRPr="00431139" w14:paraId="1B30001A" w14:textId="77777777" w:rsidTr="004804C7">
        <w:trPr>
          <w:cantSplit/>
          <w:jc w:val="center"/>
        </w:trPr>
        <w:tc>
          <w:tcPr>
            <w:tcW w:w="9136" w:type="dxa"/>
            <w:tcBorders>
              <w:bottom w:val="single" w:sz="4" w:space="0" w:color="auto"/>
            </w:tcBorders>
            <w:shd w:val="clear" w:color="auto" w:fill="auto"/>
            <w:vAlign w:val="center"/>
          </w:tcPr>
          <w:p w14:paraId="219EB46C" w14:textId="77777777" w:rsidR="004804C7" w:rsidRPr="00431139" w:rsidRDefault="004804C7" w:rsidP="004804C7">
            <w:pPr>
              <w:pStyle w:val="ListParagraph"/>
              <w:widowControl/>
              <w:numPr>
                <w:ilvl w:val="0"/>
                <w:numId w:val="9"/>
              </w:numPr>
              <w:overflowPunct w:val="0"/>
              <w:autoSpaceDE/>
              <w:autoSpaceDN/>
              <w:adjustRightInd/>
              <w:spacing w:before="60" w:after="60"/>
              <w:textAlignment w:val="baseline"/>
              <w:rPr>
                <w:rFonts w:cs="Arial"/>
                <w:b/>
              </w:rPr>
            </w:pPr>
            <w:r w:rsidRPr="00431139">
              <w:rPr>
                <w:rFonts w:cs="Arial"/>
              </w:rPr>
              <w:t xml:space="preserve">If proposal includes VRI, </w:t>
            </w:r>
            <w:r w:rsidRPr="00431139">
              <w:rPr>
                <w:rFonts w:cs="Arial"/>
                <w:b/>
              </w:rPr>
              <w:t xml:space="preserve">Offeror must ensure </w:t>
            </w:r>
            <w:r>
              <w:rPr>
                <w:rFonts w:cs="Arial"/>
                <w:b/>
              </w:rPr>
              <w:t>the provision of</w:t>
            </w:r>
            <w:r w:rsidRPr="00431139">
              <w:rPr>
                <w:rFonts w:cs="Arial"/>
                <w:b/>
              </w:rPr>
              <w:t xml:space="preserve"> real-time, full-motion video and audio over a dedicated high-speed, wide-bandwidth video connection or wireless connection that delivers high-quality video images that do not produce lags, choppy, blurry, or grainy images, or irregular pauses in communication. [VRI must provide] a clear, audible transmission of voices.</w:t>
            </w:r>
          </w:p>
        </w:tc>
        <w:tc>
          <w:tcPr>
            <w:tcW w:w="1299" w:type="dxa"/>
            <w:shd w:val="clear" w:color="auto" w:fill="auto"/>
            <w:vAlign w:val="center"/>
          </w:tcPr>
          <w:p w14:paraId="607C4A01" w14:textId="5064DBF2"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2B9E9362" w14:textId="77777777" w:rsidTr="004804C7">
        <w:trPr>
          <w:cantSplit/>
          <w:jc w:val="center"/>
        </w:trPr>
        <w:tc>
          <w:tcPr>
            <w:tcW w:w="9136" w:type="dxa"/>
            <w:tcBorders>
              <w:bottom w:val="single" w:sz="4" w:space="0" w:color="auto"/>
            </w:tcBorders>
            <w:shd w:val="clear" w:color="auto" w:fill="auto"/>
            <w:vAlign w:val="center"/>
          </w:tcPr>
          <w:p w14:paraId="1B80A2F7" w14:textId="77777777" w:rsidR="004804C7" w:rsidRPr="00431139" w:rsidRDefault="004804C7" w:rsidP="001D589D">
            <w:pPr>
              <w:overflowPunct w:val="0"/>
              <w:spacing w:before="60" w:after="60"/>
              <w:textAlignment w:val="baseline"/>
              <w:rPr>
                <w:rFonts w:cs="Arial"/>
                <w:b/>
              </w:rPr>
            </w:pPr>
            <w:r w:rsidRPr="00431139">
              <w:rPr>
                <w:rFonts w:cs="Arial"/>
                <w:b/>
              </w:rPr>
              <w:t>EQUIPMENT AND FACILITY</w:t>
            </w:r>
          </w:p>
          <w:p w14:paraId="30F89614" w14:textId="77777777" w:rsidR="004804C7" w:rsidRPr="00431139" w:rsidRDefault="004804C7" w:rsidP="004804C7">
            <w:pPr>
              <w:widowControl/>
              <w:numPr>
                <w:ilvl w:val="0"/>
                <w:numId w:val="10"/>
              </w:numPr>
              <w:overflowPunct w:val="0"/>
              <w:spacing w:before="60" w:after="60"/>
              <w:textAlignment w:val="baseline"/>
              <w:rPr>
                <w:rFonts w:cs="Arial"/>
              </w:rPr>
            </w:pPr>
            <w:r w:rsidRPr="00431139">
              <w:rPr>
                <w:rFonts w:cs="Arial"/>
              </w:rPr>
              <w:t>Contractor must have all necessary equipment, installed and functioning at time of Offer submittal, to provide the services required in the contract.</w:t>
            </w:r>
          </w:p>
        </w:tc>
        <w:tc>
          <w:tcPr>
            <w:tcW w:w="1299" w:type="dxa"/>
            <w:shd w:val="clear" w:color="auto" w:fill="auto"/>
            <w:vAlign w:val="center"/>
          </w:tcPr>
          <w:p w14:paraId="4BA24785" w14:textId="584034F0"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3A8A9E75" w14:textId="77777777" w:rsidTr="004804C7">
        <w:trPr>
          <w:cantSplit/>
          <w:jc w:val="center"/>
        </w:trPr>
        <w:tc>
          <w:tcPr>
            <w:tcW w:w="9136" w:type="dxa"/>
            <w:tcBorders>
              <w:bottom w:val="single" w:sz="4" w:space="0" w:color="auto"/>
            </w:tcBorders>
            <w:shd w:val="clear" w:color="auto" w:fill="auto"/>
            <w:vAlign w:val="center"/>
          </w:tcPr>
          <w:p w14:paraId="7D88D6D0" w14:textId="0CA99417" w:rsidR="004804C7" w:rsidRPr="00431139" w:rsidRDefault="004804C7" w:rsidP="004804C7">
            <w:pPr>
              <w:widowControl/>
              <w:numPr>
                <w:ilvl w:val="0"/>
                <w:numId w:val="10"/>
              </w:numPr>
              <w:overflowPunct w:val="0"/>
              <w:spacing w:before="60" w:after="60"/>
              <w:textAlignment w:val="baseline"/>
              <w:rPr>
                <w:rFonts w:cs="Arial"/>
                <w:b/>
              </w:rPr>
            </w:pPr>
            <w:r w:rsidRPr="00431139">
              <w:rPr>
                <w:rFonts w:cs="Arial"/>
              </w:rPr>
              <w:lastRenderedPageBreak/>
              <w:t>Contractor must have</w:t>
            </w:r>
            <w:r w:rsidR="00E4286E">
              <w:rPr>
                <w:rFonts w:cs="Arial"/>
              </w:rPr>
              <w:t xml:space="preserve"> a</w:t>
            </w:r>
            <w:r w:rsidRPr="00431139">
              <w:rPr>
                <w:rFonts w:cs="Arial"/>
              </w:rPr>
              <w:t xml:space="preserve"> telephone terminal equipment with expansion capabilities to accommodate an increase in call volume, as needed.</w:t>
            </w:r>
          </w:p>
          <w:p w14:paraId="05A5DCF5" w14:textId="45BB34CA" w:rsidR="004804C7" w:rsidRPr="00431139" w:rsidRDefault="004804C7" w:rsidP="001D589D">
            <w:pPr>
              <w:shd w:val="clear" w:color="auto" w:fill="FFFFFF"/>
              <w:spacing w:before="150" w:after="120"/>
              <w:ind w:right="480"/>
              <w:rPr>
                <w:rFonts w:cs="Arial"/>
              </w:rPr>
            </w:pPr>
            <w:r w:rsidRPr="00431139">
              <w:rPr>
                <w:rFonts w:cs="Arial"/>
              </w:rPr>
              <w:t xml:space="preserve">(1) Real-time, full-motion video and audio over a dedicated high-speed, wide-bandwidth video connection or wireless connection that delivers high-quality video images that do not produce lags, choppy, blurry, or grainy images, or irregular pauses in communication; </w:t>
            </w:r>
          </w:p>
          <w:p w14:paraId="471A4BFD" w14:textId="77777777" w:rsidR="004804C7" w:rsidRPr="00431139" w:rsidRDefault="004804C7" w:rsidP="001D589D">
            <w:pPr>
              <w:shd w:val="clear" w:color="auto" w:fill="FFFFFF"/>
              <w:spacing w:before="150" w:after="120"/>
              <w:ind w:right="480"/>
              <w:rPr>
                <w:rFonts w:cs="Arial"/>
              </w:rPr>
            </w:pPr>
            <w:r w:rsidRPr="00431139">
              <w:rPr>
                <w:rFonts w:cs="Arial"/>
              </w:rPr>
              <w:t xml:space="preserve">(2) A clear, audible transmission of voices; and </w:t>
            </w:r>
          </w:p>
          <w:p w14:paraId="56E21076" w14:textId="77777777" w:rsidR="004804C7" w:rsidRPr="00431139" w:rsidRDefault="004804C7" w:rsidP="001D589D">
            <w:pPr>
              <w:shd w:val="clear" w:color="auto" w:fill="FFFFFF"/>
              <w:spacing w:before="150"/>
              <w:ind w:right="480"/>
              <w:rPr>
                <w:rFonts w:cs="Arial"/>
              </w:rPr>
            </w:pPr>
            <w:r w:rsidRPr="00431139">
              <w:rPr>
                <w:rFonts w:cs="Arial"/>
              </w:rPr>
              <w:t xml:space="preserve">(3) Adequate training to users of the technology and other involved individuals so that they may quickly and efficiently set up and operate the VRI. </w:t>
            </w:r>
          </w:p>
          <w:p w14:paraId="399E59C2" w14:textId="77777777" w:rsidR="004804C7" w:rsidRPr="00B35B18" w:rsidRDefault="004804C7" w:rsidP="001D589D">
            <w:pPr>
              <w:rPr>
                <w:rFonts w:cs="Arial"/>
              </w:rPr>
            </w:pPr>
          </w:p>
        </w:tc>
        <w:tc>
          <w:tcPr>
            <w:tcW w:w="1299" w:type="dxa"/>
            <w:shd w:val="clear" w:color="auto" w:fill="auto"/>
            <w:vAlign w:val="center"/>
          </w:tcPr>
          <w:p w14:paraId="0AE6279E" w14:textId="527E0E4E"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33B6A956" w14:textId="77777777" w:rsidTr="004804C7">
        <w:trPr>
          <w:cantSplit/>
          <w:jc w:val="center"/>
        </w:trPr>
        <w:tc>
          <w:tcPr>
            <w:tcW w:w="9136" w:type="dxa"/>
            <w:tcBorders>
              <w:bottom w:val="single" w:sz="4" w:space="0" w:color="auto"/>
            </w:tcBorders>
            <w:shd w:val="clear" w:color="auto" w:fill="auto"/>
            <w:vAlign w:val="center"/>
          </w:tcPr>
          <w:p w14:paraId="72EDC1F9" w14:textId="77777777" w:rsidR="004804C7" w:rsidRPr="00431139" w:rsidRDefault="004804C7" w:rsidP="004804C7">
            <w:pPr>
              <w:widowControl/>
              <w:numPr>
                <w:ilvl w:val="0"/>
                <w:numId w:val="10"/>
              </w:numPr>
              <w:overflowPunct w:val="0"/>
              <w:spacing w:before="60" w:after="60"/>
              <w:textAlignment w:val="baseline"/>
              <w:rPr>
                <w:rFonts w:cs="Arial"/>
                <w:b/>
              </w:rPr>
            </w:pPr>
            <w:r w:rsidRPr="00431139">
              <w:rPr>
                <w:rFonts w:cs="Arial"/>
              </w:rPr>
              <w:t>Contractor’s telephone terminal and VRI equipment must be capable of collecting the detailed call traffic information needed to produce the reports and invoice details required by the contract.</w:t>
            </w:r>
          </w:p>
        </w:tc>
        <w:tc>
          <w:tcPr>
            <w:tcW w:w="1299" w:type="dxa"/>
            <w:shd w:val="clear" w:color="auto" w:fill="auto"/>
            <w:vAlign w:val="center"/>
          </w:tcPr>
          <w:p w14:paraId="263754A3" w14:textId="376E73FF"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76482E8A" w14:textId="77777777" w:rsidTr="004804C7">
        <w:trPr>
          <w:cantSplit/>
          <w:jc w:val="center"/>
        </w:trPr>
        <w:tc>
          <w:tcPr>
            <w:tcW w:w="9136" w:type="dxa"/>
            <w:tcBorders>
              <w:bottom w:val="single" w:sz="4" w:space="0" w:color="auto"/>
            </w:tcBorders>
            <w:shd w:val="clear" w:color="auto" w:fill="auto"/>
            <w:vAlign w:val="center"/>
          </w:tcPr>
          <w:p w14:paraId="018B23F5" w14:textId="77777777" w:rsidR="004804C7" w:rsidRPr="00A5252F" w:rsidRDefault="004804C7" w:rsidP="004804C7">
            <w:pPr>
              <w:widowControl/>
              <w:numPr>
                <w:ilvl w:val="0"/>
                <w:numId w:val="10"/>
              </w:numPr>
              <w:overflowPunct w:val="0"/>
              <w:spacing w:before="60" w:after="60"/>
              <w:textAlignment w:val="baseline"/>
              <w:rPr>
                <w:rFonts w:cs="Arial"/>
              </w:rPr>
            </w:pPr>
            <w:r w:rsidRPr="00A5252F">
              <w:rPr>
                <w:rFonts w:cs="Arial"/>
              </w:rPr>
              <w:t>Interpreter services for the most frequently used languages must be performed within the United States from a professional facility or a location with the necessary equipment(s) properly installed to ensure the quality of the interpretation. Interpreter services for the least frequently used languages may be performed outside of the United States and/or from a location with the necessary equipment(s) properly installed to ensure the quality of the interpretation.</w:t>
            </w:r>
          </w:p>
          <w:p w14:paraId="51EF2E11" w14:textId="77777777" w:rsidR="004804C7" w:rsidRPr="00A5252F" w:rsidRDefault="004804C7" w:rsidP="001D589D">
            <w:pPr>
              <w:overflowPunct w:val="0"/>
              <w:spacing w:before="60" w:after="60"/>
              <w:ind w:left="720"/>
              <w:textAlignment w:val="baseline"/>
              <w:rPr>
                <w:rFonts w:cs="Arial"/>
              </w:rPr>
            </w:pPr>
            <w:r w:rsidRPr="00A5252F">
              <w:rPr>
                <w:rFonts w:cs="Arial"/>
              </w:rPr>
              <w:t>“Most frequently used languages” means the top 14 languages spoken by the LEP population in the State of Hawaii, Ilocano, Japanese, Tagalog, Korean, Cantonese, Spanish, Vietnamese, Chuukese, Mandarin, Samoan, Hawaiian, Marshallese, Cebuano, Thai and frequently used languages identified in the specification.</w:t>
            </w:r>
          </w:p>
        </w:tc>
        <w:tc>
          <w:tcPr>
            <w:tcW w:w="1299" w:type="dxa"/>
            <w:shd w:val="clear" w:color="auto" w:fill="auto"/>
            <w:vAlign w:val="center"/>
          </w:tcPr>
          <w:p w14:paraId="5FC727A1" w14:textId="0B003538"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4CA8FF0D" w14:textId="77777777" w:rsidTr="004804C7">
        <w:trPr>
          <w:cantSplit/>
          <w:jc w:val="center"/>
        </w:trPr>
        <w:tc>
          <w:tcPr>
            <w:tcW w:w="9136" w:type="dxa"/>
            <w:tcBorders>
              <w:bottom w:val="single" w:sz="4" w:space="0" w:color="auto"/>
            </w:tcBorders>
            <w:shd w:val="clear" w:color="auto" w:fill="auto"/>
            <w:vAlign w:val="center"/>
          </w:tcPr>
          <w:p w14:paraId="4A2E6948" w14:textId="77777777" w:rsidR="004804C7" w:rsidRPr="00A5252F" w:rsidRDefault="004804C7" w:rsidP="004804C7">
            <w:pPr>
              <w:widowControl/>
              <w:numPr>
                <w:ilvl w:val="0"/>
                <w:numId w:val="10"/>
              </w:numPr>
              <w:overflowPunct w:val="0"/>
              <w:spacing w:before="60" w:after="60"/>
              <w:textAlignment w:val="baseline"/>
              <w:rPr>
                <w:rFonts w:cs="Arial"/>
              </w:rPr>
            </w:pPr>
            <w:r w:rsidRPr="00A5252F">
              <w:rPr>
                <w:rFonts w:cs="Arial"/>
              </w:rPr>
              <w:t>Contractors shall not charge operational fees for outbound calls and/or third-party calls.</w:t>
            </w:r>
          </w:p>
        </w:tc>
        <w:tc>
          <w:tcPr>
            <w:tcW w:w="1299" w:type="dxa"/>
            <w:shd w:val="clear" w:color="auto" w:fill="auto"/>
            <w:vAlign w:val="center"/>
          </w:tcPr>
          <w:p w14:paraId="7189C073" w14:textId="3289E727" w:rsidR="004804C7" w:rsidRPr="00431139" w:rsidRDefault="007772CE" w:rsidP="001D589D">
            <w:pPr>
              <w:overflowPunct w:val="0"/>
              <w:spacing w:before="60" w:after="60"/>
              <w:jc w:val="center"/>
              <w:textAlignment w:val="baseline"/>
              <w:rPr>
                <w:rFonts w:cs="Arial"/>
                <w:b/>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06D4478B" w14:textId="77777777" w:rsidTr="004804C7">
        <w:trPr>
          <w:cantSplit/>
          <w:trHeight w:val="1097"/>
          <w:jc w:val="center"/>
        </w:trPr>
        <w:tc>
          <w:tcPr>
            <w:tcW w:w="9136" w:type="dxa"/>
            <w:tcBorders>
              <w:bottom w:val="single" w:sz="4" w:space="0" w:color="auto"/>
            </w:tcBorders>
          </w:tcPr>
          <w:p w14:paraId="0A4D788F" w14:textId="77777777" w:rsidR="004804C7" w:rsidRPr="00A5252F" w:rsidRDefault="004804C7" w:rsidP="004804C7">
            <w:pPr>
              <w:widowControl/>
              <w:numPr>
                <w:ilvl w:val="0"/>
                <w:numId w:val="10"/>
              </w:numPr>
              <w:overflowPunct w:val="0"/>
              <w:spacing w:before="60" w:after="60"/>
              <w:textAlignment w:val="baseline"/>
              <w:rPr>
                <w:rFonts w:cs="Arial"/>
              </w:rPr>
            </w:pPr>
            <w:r w:rsidRPr="00A5252F">
              <w:rPr>
                <w:rFonts w:cs="Arial"/>
              </w:rPr>
              <w:lastRenderedPageBreak/>
              <w:t>Prohibition of Interpretation on a Wireless Device in a Moving Vehicle and in Noisy Areas</w:t>
            </w:r>
          </w:p>
          <w:p w14:paraId="5916A977" w14:textId="77777777" w:rsidR="004804C7" w:rsidRPr="00A5252F" w:rsidRDefault="004804C7" w:rsidP="001D589D">
            <w:pPr>
              <w:overflowPunct w:val="0"/>
              <w:spacing w:before="60" w:after="60"/>
              <w:textAlignment w:val="baseline"/>
              <w:rPr>
                <w:rFonts w:cs="Arial"/>
              </w:rPr>
            </w:pPr>
          </w:p>
          <w:p w14:paraId="557017D1" w14:textId="77777777" w:rsidR="004804C7" w:rsidRPr="00A5252F" w:rsidRDefault="004804C7" w:rsidP="001D589D">
            <w:pPr>
              <w:overflowPunct w:val="0"/>
              <w:spacing w:before="60" w:after="60"/>
              <w:ind w:left="697"/>
              <w:textAlignment w:val="baseline"/>
              <w:rPr>
                <w:rFonts w:cs="Arial"/>
                <w:b/>
              </w:rPr>
            </w:pPr>
            <w:r w:rsidRPr="00A5252F">
              <w:rPr>
                <w:rFonts w:cs="Arial"/>
              </w:rPr>
              <w:t>Contractor agrees no interpretation work by wireless communication device shall take place in a moving vehicle if the interpreter is the driver.  This strict prohibition is intended to avoid driver distractions, accidents, risks to others, and lack of interpreter focus on the interpretation work itself.  In addition, background noise such as traffic, barking dogs, crying babies, wind, and other people carrying on nearby conversations is a distraction to others on the phone and interpretation work should not proceed when any participant cannot hear due to the background noise and requests the interpreter to relocate to a quiet area.  Subject to contract cancelation and other penalties, any interpretation conducted on a wireless device, whether texting or oral, is prohibited under this contract if conducted in a moving vehicle when the interpreter is the driver. To be clear, this prohibition shall also apply in Hawaii with laws addressing cell phone use and/or texting while driving and applies to all drivers involved with manually or orally typing; or entering multiple letters, numbers, symbols or other text in a wireless communication device; or sending or reading data in the device, for the purpose of oral or non-voice interpersonal communication, including texting, emailing, and instant messaging.  Vehicles equipped with Bluetooth devices and dash mounted phones are not an exception to this prohibition.  Interpreters must not be driving in a moving vehicle when conducting interpretations.</w:t>
            </w:r>
          </w:p>
        </w:tc>
        <w:tc>
          <w:tcPr>
            <w:tcW w:w="1299" w:type="dxa"/>
            <w:tcBorders>
              <w:bottom w:val="single" w:sz="4" w:space="0" w:color="auto"/>
            </w:tcBorders>
          </w:tcPr>
          <w:p w14:paraId="484E81BF" w14:textId="00C30F3B"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637B25B9" w14:textId="77777777" w:rsidTr="004804C7">
        <w:trPr>
          <w:cantSplit/>
          <w:trHeight w:val="1097"/>
          <w:jc w:val="center"/>
        </w:trPr>
        <w:tc>
          <w:tcPr>
            <w:tcW w:w="9136" w:type="dxa"/>
            <w:tcBorders>
              <w:bottom w:val="single" w:sz="4" w:space="0" w:color="auto"/>
            </w:tcBorders>
          </w:tcPr>
          <w:p w14:paraId="18C95A18" w14:textId="77777777" w:rsidR="004804C7" w:rsidRPr="00A5252F" w:rsidRDefault="004804C7" w:rsidP="001D589D">
            <w:pPr>
              <w:overflowPunct w:val="0"/>
              <w:spacing w:before="60" w:after="60"/>
              <w:textAlignment w:val="baseline"/>
              <w:rPr>
                <w:rFonts w:cs="Arial"/>
                <w:b/>
              </w:rPr>
            </w:pPr>
            <w:r w:rsidRPr="00A5252F">
              <w:rPr>
                <w:rFonts w:cs="Arial"/>
                <w:b/>
              </w:rPr>
              <w:t>LANGUAGES</w:t>
            </w:r>
          </w:p>
          <w:p w14:paraId="7F91FFD7" w14:textId="77777777" w:rsidR="004804C7" w:rsidRPr="00A5252F" w:rsidRDefault="004804C7" w:rsidP="001D589D">
            <w:pPr>
              <w:overflowPunct w:val="0"/>
              <w:spacing w:before="60" w:after="60"/>
              <w:ind w:left="360"/>
              <w:textAlignment w:val="baseline"/>
              <w:rPr>
                <w:rFonts w:cs="Arial"/>
              </w:rPr>
            </w:pPr>
            <w:r w:rsidRPr="00A5252F">
              <w:rPr>
                <w:rFonts w:cs="Arial"/>
              </w:rPr>
              <w:t>Offeror must be able to provide at least one of below language services – onsite in-person interpretation, OPI, VRI, and Document Translation Services, and deliver those services in the languages/dialects listed in the specification.</w:t>
            </w:r>
          </w:p>
        </w:tc>
        <w:tc>
          <w:tcPr>
            <w:tcW w:w="1299" w:type="dxa"/>
            <w:tcBorders>
              <w:bottom w:val="single" w:sz="4" w:space="0" w:color="auto"/>
            </w:tcBorders>
          </w:tcPr>
          <w:p w14:paraId="1F10D2FE" w14:textId="7A29889A"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3B5FFE87" w14:textId="77777777" w:rsidTr="004804C7">
        <w:trPr>
          <w:cantSplit/>
          <w:jc w:val="center"/>
        </w:trPr>
        <w:tc>
          <w:tcPr>
            <w:tcW w:w="9136" w:type="dxa"/>
            <w:tcBorders>
              <w:top w:val="single" w:sz="4" w:space="0" w:color="auto"/>
            </w:tcBorders>
          </w:tcPr>
          <w:p w14:paraId="0663270B" w14:textId="77777777" w:rsidR="004804C7" w:rsidRPr="00A5252F" w:rsidRDefault="004804C7" w:rsidP="001D589D">
            <w:pPr>
              <w:overflowPunct w:val="0"/>
              <w:spacing w:before="60" w:after="60"/>
              <w:textAlignment w:val="baseline"/>
              <w:rPr>
                <w:rFonts w:cs="Arial"/>
                <w:b/>
              </w:rPr>
            </w:pPr>
            <w:r w:rsidRPr="00A5252F">
              <w:rPr>
                <w:rFonts w:cs="Arial"/>
                <w:b/>
              </w:rPr>
              <w:t>CONNECTION</w:t>
            </w:r>
          </w:p>
          <w:p w14:paraId="24DD75A3" w14:textId="77777777" w:rsidR="004804C7" w:rsidRPr="00A5252F" w:rsidRDefault="004804C7" w:rsidP="004804C7">
            <w:pPr>
              <w:widowControl/>
              <w:numPr>
                <w:ilvl w:val="0"/>
                <w:numId w:val="11"/>
              </w:numPr>
              <w:overflowPunct w:val="0"/>
              <w:spacing w:before="60" w:after="60"/>
              <w:textAlignment w:val="baseline"/>
              <w:rPr>
                <w:rFonts w:cs="Arial"/>
              </w:rPr>
            </w:pPr>
            <w:r w:rsidRPr="00A5252F">
              <w:rPr>
                <w:rFonts w:cs="Arial"/>
              </w:rPr>
              <w:t>On average per month, Contractor must answer at least 95% of all incoming calls within five seconds of the call starting to ring at the Contractor’s facility.  The call may be answered by an automated attendant but the customer must be given an option, either by voice prompt or keypad selection, to speak with a live operator/customer service representative.  If the customer opts for a live operator/customer service representative, connection must occur within ten seconds of the customer’s selection.</w:t>
            </w:r>
          </w:p>
        </w:tc>
        <w:tc>
          <w:tcPr>
            <w:tcW w:w="1299" w:type="dxa"/>
            <w:tcBorders>
              <w:top w:val="single" w:sz="4" w:space="0" w:color="auto"/>
            </w:tcBorders>
          </w:tcPr>
          <w:p w14:paraId="5EF6C13C" w14:textId="2A636735"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6FDEB59F" w14:textId="77777777" w:rsidTr="004804C7">
        <w:trPr>
          <w:cantSplit/>
          <w:jc w:val="center"/>
        </w:trPr>
        <w:tc>
          <w:tcPr>
            <w:tcW w:w="9136" w:type="dxa"/>
          </w:tcPr>
          <w:p w14:paraId="6CB451D0" w14:textId="77777777" w:rsidR="004804C7" w:rsidRPr="00431139" w:rsidRDefault="004804C7" w:rsidP="004804C7">
            <w:pPr>
              <w:widowControl/>
              <w:numPr>
                <w:ilvl w:val="0"/>
                <w:numId w:val="11"/>
              </w:numPr>
              <w:overflowPunct w:val="0"/>
              <w:spacing w:before="60" w:after="60"/>
              <w:textAlignment w:val="baseline"/>
              <w:rPr>
                <w:rFonts w:cs="Arial"/>
                <w:b/>
              </w:rPr>
            </w:pPr>
            <w:r w:rsidRPr="00431139">
              <w:rPr>
                <w:rFonts w:cs="Arial"/>
              </w:rPr>
              <w:t>On average per month, Contractor must respond to calls at a rate of 95% or greater within 30 seconds of the client’s language being identified.  Once interpretation begins, the call cannot be placed on hold or put into a queue of any kind.</w:t>
            </w:r>
          </w:p>
        </w:tc>
        <w:tc>
          <w:tcPr>
            <w:tcW w:w="1299" w:type="dxa"/>
          </w:tcPr>
          <w:p w14:paraId="5CB3916C" w14:textId="137411AF"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5DC4E728" w14:textId="77777777" w:rsidTr="004804C7">
        <w:trPr>
          <w:cantSplit/>
          <w:jc w:val="center"/>
        </w:trPr>
        <w:tc>
          <w:tcPr>
            <w:tcW w:w="9136" w:type="dxa"/>
          </w:tcPr>
          <w:p w14:paraId="4DEA895A" w14:textId="77777777" w:rsidR="004804C7" w:rsidRPr="00431139" w:rsidRDefault="004804C7" w:rsidP="004804C7">
            <w:pPr>
              <w:widowControl/>
              <w:numPr>
                <w:ilvl w:val="0"/>
                <w:numId w:val="11"/>
              </w:numPr>
              <w:overflowPunct w:val="0"/>
              <w:spacing w:before="60" w:after="60"/>
              <w:textAlignment w:val="baseline"/>
              <w:rPr>
                <w:rFonts w:cs="Arial"/>
              </w:rPr>
            </w:pPr>
            <w:r w:rsidRPr="00431139">
              <w:rPr>
                <w:rFonts w:cs="Arial"/>
              </w:rPr>
              <w:lastRenderedPageBreak/>
              <w:t>In the event interpretation service for Cantonese, Mandarin, Ilocano, Tagalog, Japanese, Korean Spanish, Vietnamese does not begin within 60 seconds of the client’s language being identified, the customer shall not be charged for any interpretation services provided for the duration of the call.</w:t>
            </w:r>
          </w:p>
          <w:p w14:paraId="39A40D73" w14:textId="77777777" w:rsidR="004804C7" w:rsidRPr="00431139" w:rsidRDefault="004804C7" w:rsidP="001D589D">
            <w:pPr>
              <w:overflowPunct w:val="0"/>
              <w:spacing w:before="60" w:after="60"/>
              <w:ind w:left="720" w:hanging="360"/>
              <w:textAlignment w:val="baseline"/>
              <w:rPr>
                <w:rFonts w:cs="Arial"/>
              </w:rPr>
            </w:pPr>
            <w:r w:rsidRPr="00431139">
              <w:rPr>
                <w:rFonts w:cs="Arial"/>
              </w:rPr>
              <w:tab/>
              <w:t xml:space="preserve">In the event any interpretation service request for Cantonese, Mandarin, Ilocano, Tagalog, Japanese, Korean Spanish, Vietnamese results in a customer being told “no interpreter is available,” the Contractor will be subject to a self-assessed penalty equal to the cost of the customer’s average interpreter call for the month in which the “no interpreter available” event occurs.  </w:t>
            </w:r>
          </w:p>
          <w:p w14:paraId="65A4C0C1" w14:textId="77777777" w:rsidR="004804C7" w:rsidRPr="00431139" w:rsidRDefault="004804C7" w:rsidP="001D589D">
            <w:pPr>
              <w:overflowPunct w:val="0"/>
              <w:spacing w:before="60" w:after="60"/>
              <w:ind w:left="720"/>
              <w:textAlignment w:val="baseline"/>
              <w:rPr>
                <w:rFonts w:cs="Arial"/>
              </w:rPr>
            </w:pPr>
            <w:r w:rsidRPr="00431139">
              <w:rPr>
                <w:rFonts w:cs="Arial"/>
              </w:rPr>
              <w:t>The above penalties will be assessed monthly by the Contractor and must be itemized and deducted from the appropriate monthly invoice total.</w:t>
            </w:r>
          </w:p>
        </w:tc>
        <w:tc>
          <w:tcPr>
            <w:tcW w:w="1299" w:type="dxa"/>
          </w:tcPr>
          <w:p w14:paraId="7C838CFE" w14:textId="720F62A2"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3A28EB96" w14:textId="77777777" w:rsidTr="004804C7">
        <w:trPr>
          <w:cantSplit/>
          <w:jc w:val="center"/>
        </w:trPr>
        <w:tc>
          <w:tcPr>
            <w:tcW w:w="9136" w:type="dxa"/>
          </w:tcPr>
          <w:p w14:paraId="65E4BF2C" w14:textId="77777777" w:rsidR="004804C7" w:rsidRPr="00431139" w:rsidRDefault="004804C7" w:rsidP="004804C7">
            <w:pPr>
              <w:widowControl/>
              <w:numPr>
                <w:ilvl w:val="0"/>
                <w:numId w:val="11"/>
              </w:numPr>
              <w:overflowPunct w:val="0"/>
              <w:spacing w:before="60" w:after="60"/>
              <w:textAlignment w:val="baseline"/>
              <w:rPr>
                <w:rFonts w:cs="Arial"/>
                <w:b/>
              </w:rPr>
            </w:pPr>
            <w:r w:rsidRPr="00431139">
              <w:rPr>
                <w:rFonts w:cs="Arial"/>
              </w:rPr>
              <w:t>Contractor must provide toll-free access to interpreter services from Hawaii, 365-days a year, 7-days a week, 24-hours a day.</w:t>
            </w:r>
          </w:p>
        </w:tc>
        <w:tc>
          <w:tcPr>
            <w:tcW w:w="1299" w:type="dxa"/>
          </w:tcPr>
          <w:p w14:paraId="1386EC6E" w14:textId="6D20B43B"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4C398C0B" w14:textId="77777777" w:rsidTr="004804C7">
        <w:trPr>
          <w:cantSplit/>
          <w:jc w:val="center"/>
        </w:trPr>
        <w:tc>
          <w:tcPr>
            <w:tcW w:w="9136" w:type="dxa"/>
          </w:tcPr>
          <w:p w14:paraId="4EE2B91A" w14:textId="77777777" w:rsidR="004804C7" w:rsidRPr="00431139" w:rsidRDefault="004804C7" w:rsidP="001D589D">
            <w:pPr>
              <w:overflowPunct w:val="0"/>
              <w:spacing w:before="60" w:after="60"/>
              <w:textAlignment w:val="baseline"/>
              <w:rPr>
                <w:rFonts w:cs="Arial"/>
                <w:b/>
              </w:rPr>
            </w:pPr>
            <w:bookmarkStart w:id="1" w:name="_Hlk202867575"/>
            <w:r w:rsidRPr="00431139">
              <w:rPr>
                <w:rFonts w:cs="Arial"/>
                <w:b/>
              </w:rPr>
              <w:t xml:space="preserve">TURNAROUND TIME FOR DOCUMENT TRANSLATION SERVICES </w:t>
            </w:r>
          </w:p>
          <w:p w14:paraId="6AE3EB97" w14:textId="77777777" w:rsidR="004804C7" w:rsidRPr="00A5252F" w:rsidRDefault="004804C7" w:rsidP="001D589D">
            <w:pPr>
              <w:overflowPunct w:val="0"/>
              <w:spacing w:before="60" w:after="60"/>
              <w:textAlignment w:val="baseline"/>
              <w:rPr>
                <w:rFonts w:cs="Arial"/>
                <w:b/>
              </w:rPr>
            </w:pPr>
            <w:r w:rsidRPr="00431139">
              <w:rPr>
                <w:rFonts w:cs="Arial"/>
                <w:b/>
              </w:rPr>
              <w:t xml:space="preserve"> For Non pacific islanders’ languages</w:t>
            </w:r>
            <w:r>
              <w:rPr>
                <w:rFonts w:cs="Arial"/>
                <w:b/>
              </w:rPr>
              <w:t xml:space="preserve"> </w:t>
            </w:r>
            <w:r w:rsidRPr="00A5252F">
              <w:rPr>
                <w:rFonts w:cs="Arial"/>
                <w:b/>
              </w:rPr>
              <w:t>such as Ilocano, Japanese, Tagalog, Korean, Chinese, Spanish, Vietnamese, Cebuano, Thai and other frequently used languages as identified in the specification.</w:t>
            </w:r>
          </w:p>
          <w:p w14:paraId="44D1F531" w14:textId="77777777" w:rsidR="004804C7" w:rsidRPr="00431139" w:rsidRDefault="004804C7" w:rsidP="001D589D">
            <w:pPr>
              <w:overflowPunct w:val="0"/>
              <w:spacing w:before="60" w:after="60"/>
              <w:ind w:left="342"/>
              <w:textAlignment w:val="baseline"/>
              <w:rPr>
                <w:rFonts w:cs="Arial"/>
              </w:rPr>
            </w:pPr>
            <w:r w:rsidRPr="00431139">
              <w:rPr>
                <w:rFonts w:cs="Arial"/>
              </w:rPr>
              <w:t>1. For all source documents requiring translation from one language to another, standard document translations shall be completed within the following turnaround time set in business days:</w:t>
            </w:r>
          </w:p>
          <w:tbl>
            <w:tblPr>
              <w:tblW w:w="890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950"/>
              <w:gridCol w:w="4950"/>
            </w:tblGrid>
            <w:tr w:rsidR="004804C7" w:rsidRPr="00431139" w14:paraId="7D035A45" w14:textId="77777777" w:rsidTr="001D589D">
              <w:trPr>
                <w:trHeight w:val="439"/>
                <w:jc w:val="center"/>
              </w:trPr>
              <w:tc>
                <w:tcPr>
                  <w:tcW w:w="3950" w:type="dxa"/>
                  <w:shd w:val="clear" w:color="000000" w:fill="BDD6EE"/>
                  <w:vAlign w:val="center"/>
                  <w:hideMark/>
                </w:tcPr>
                <w:p w14:paraId="45B84406" w14:textId="77777777" w:rsidR="004804C7" w:rsidRPr="00431139" w:rsidRDefault="004804C7" w:rsidP="001D589D">
                  <w:pPr>
                    <w:rPr>
                      <w:rFonts w:cs="Arial"/>
                      <w:b/>
                      <w:bCs/>
                      <w:sz w:val="22"/>
                      <w:szCs w:val="22"/>
                    </w:rPr>
                  </w:pPr>
                  <w:r w:rsidRPr="00431139">
                    <w:rPr>
                      <w:rFonts w:cs="Arial"/>
                      <w:b/>
                      <w:bCs/>
                      <w:sz w:val="22"/>
                      <w:szCs w:val="22"/>
                    </w:rPr>
                    <w:t xml:space="preserve">Standard Translation </w:t>
                  </w:r>
                </w:p>
              </w:tc>
              <w:tc>
                <w:tcPr>
                  <w:tcW w:w="4950" w:type="dxa"/>
                  <w:shd w:val="clear" w:color="000000" w:fill="BDD6EE"/>
                  <w:vAlign w:val="center"/>
                  <w:hideMark/>
                </w:tcPr>
                <w:p w14:paraId="4916713F" w14:textId="77777777" w:rsidR="004804C7" w:rsidRPr="00431139" w:rsidRDefault="004804C7" w:rsidP="001D589D">
                  <w:pPr>
                    <w:jc w:val="center"/>
                    <w:rPr>
                      <w:rFonts w:cs="Arial"/>
                      <w:b/>
                      <w:bCs/>
                      <w:sz w:val="22"/>
                      <w:szCs w:val="22"/>
                    </w:rPr>
                  </w:pPr>
                  <w:r w:rsidRPr="00431139">
                    <w:rPr>
                      <w:rFonts w:cs="Arial"/>
                      <w:b/>
                      <w:bCs/>
                      <w:sz w:val="22"/>
                      <w:szCs w:val="22"/>
                    </w:rPr>
                    <w:t>Turnaround Time (Business Days)</w:t>
                  </w:r>
                </w:p>
              </w:tc>
            </w:tr>
            <w:tr w:rsidR="004804C7" w:rsidRPr="00431139" w14:paraId="5A37E920" w14:textId="77777777" w:rsidTr="001D589D">
              <w:trPr>
                <w:trHeight w:val="402"/>
                <w:jc w:val="center"/>
              </w:trPr>
              <w:tc>
                <w:tcPr>
                  <w:tcW w:w="3950" w:type="dxa"/>
                  <w:shd w:val="clear" w:color="auto" w:fill="auto"/>
                  <w:noWrap/>
                  <w:vAlign w:val="center"/>
                  <w:hideMark/>
                </w:tcPr>
                <w:p w14:paraId="04AB07D9" w14:textId="77777777" w:rsidR="004804C7" w:rsidRPr="00431139" w:rsidRDefault="004804C7" w:rsidP="001D589D">
                  <w:pPr>
                    <w:rPr>
                      <w:rFonts w:cs="Arial"/>
                      <w:sz w:val="22"/>
                      <w:szCs w:val="22"/>
                    </w:rPr>
                  </w:pPr>
                  <w:r w:rsidRPr="00431139">
                    <w:rPr>
                      <w:rFonts w:cs="Arial"/>
                      <w:sz w:val="22"/>
                      <w:szCs w:val="22"/>
                    </w:rPr>
                    <w:t>Fewer than 1,000 Words</w:t>
                  </w:r>
                </w:p>
              </w:tc>
              <w:tc>
                <w:tcPr>
                  <w:tcW w:w="4950" w:type="dxa"/>
                  <w:shd w:val="clear" w:color="auto" w:fill="auto"/>
                  <w:vAlign w:val="center"/>
                  <w:hideMark/>
                </w:tcPr>
                <w:p w14:paraId="3058D032" w14:textId="77777777" w:rsidR="004804C7" w:rsidRPr="00431139" w:rsidRDefault="004804C7" w:rsidP="001D589D">
                  <w:pPr>
                    <w:jc w:val="center"/>
                    <w:rPr>
                      <w:rFonts w:cs="Arial"/>
                      <w:sz w:val="22"/>
                      <w:szCs w:val="22"/>
                    </w:rPr>
                  </w:pPr>
                  <w:r w:rsidRPr="00431139">
                    <w:rPr>
                      <w:rFonts w:cs="Arial"/>
                      <w:sz w:val="22"/>
                      <w:szCs w:val="22"/>
                    </w:rPr>
                    <w:t>2 days</w:t>
                  </w:r>
                </w:p>
              </w:tc>
            </w:tr>
            <w:tr w:rsidR="004804C7" w:rsidRPr="00431139" w14:paraId="3CD13EA9" w14:textId="77777777" w:rsidTr="001D589D">
              <w:trPr>
                <w:trHeight w:val="402"/>
                <w:jc w:val="center"/>
              </w:trPr>
              <w:tc>
                <w:tcPr>
                  <w:tcW w:w="3950" w:type="dxa"/>
                  <w:shd w:val="clear" w:color="auto" w:fill="auto"/>
                  <w:noWrap/>
                  <w:vAlign w:val="center"/>
                  <w:hideMark/>
                </w:tcPr>
                <w:p w14:paraId="2DF75E19" w14:textId="77777777" w:rsidR="004804C7" w:rsidRPr="00431139" w:rsidRDefault="004804C7" w:rsidP="001D589D">
                  <w:pPr>
                    <w:rPr>
                      <w:rFonts w:cs="Arial"/>
                      <w:sz w:val="22"/>
                      <w:szCs w:val="22"/>
                    </w:rPr>
                  </w:pPr>
                  <w:r w:rsidRPr="00431139">
                    <w:rPr>
                      <w:rFonts w:cs="Arial"/>
                      <w:sz w:val="22"/>
                      <w:szCs w:val="22"/>
                    </w:rPr>
                    <w:t>1,001-2,500 Words</w:t>
                  </w:r>
                </w:p>
              </w:tc>
              <w:tc>
                <w:tcPr>
                  <w:tcW w:w="4950" w:type="dxa"/>
                  <w:shd w:val="clear" w:color="auto" w:fill="auto"/>
                  <w:vAlign w:val="center"/>
                  <w:hideMark/>
                </w:tcPr>
                <w:p w14:paraId="05E1A706" w14:textId="77777777" w:rsidR="004804C7" w:rsidRPr="00431139" w:rsidRDefault="004804C7" w:rsidP="001D589D">
                  <w:pPr>
                    <w:jc w:val="center"/>
                    <w:rPr>
                      <w:rFonts w:cs="Arial"/>
                      <w:sz w:val="22"/>
                      <w:szCs w:val="22"/>
                    </w:rPr>
                  </w:pPr>
                  <w:r w:rsidRPr="00431139">
                    <w:rPr>
                      <w:rFonts w:cs="Arial"/>
                      <w:sz w:val="22"/>
                      <w:szCs w:val="22"/>
                    </w:rPr>
                    <w:t>5 days</w:t>
                  </w:r>
                </w:p>
              </w:tc>
            </w:tr>
            <w:tr w:rsidR="004804C7" w:rsidRPr="00431139" w14:paraId="7285C2A8" w14:textId="77777777" w:rsidTr="001D589D">
              <w:trPr>
                <w:trHeight w:val="402"/>
                <w:jc w:val="center"/>
              </w:trPr>
              <w:tc>
                <w:tcPr>
                  <w:tcW w:w="3950" w:type="dxa"/>
                  <w:shd w:val="clear" w:color="auto" w:fill="auto"/>
                  <w:noWrap/>
                  <w:vAlign w:val="center"/>
                  <w:hideMark/>
                </w:tcPr>
                <w:p w14:paraId="425DBD0D" w14:textId="77777777" w:rsidR="004804C7" w:rsidRPr="00431139" w:rsidRDefault="004804C7" w:rsidP="001D589D">
                  <w:pPr>
                    <w:rPr>
                      <w:rFonts w:cs="Arial"/>
                      <w:sz w:val="22"/>
                      <w:szCs w:val="22"/>
                    </w:rPr>
                  </w:pPr>
                  <w:r w:rsidRPr="00431139">
                    <w:rPr>
                      <w:rFonts w:cs="Arial"/>
                      <w:sz w:val="22"/>
                      <w:szCs w:val="22"/>
                    </w:rPr>
                    <w:t>2,501- 7,500 Words</w:t>
                  </w:r>
                </w:p>
              </w:tc>
              <w:tc>
                <w:tcPr>
                  <w:tcW w:w="4950" w:type="dxa"/>
                  <w:shd w:val="clear" w:color="auto" w:fill="auto"/>
                  <w:vAlign w:val="center"/>
                  <w:hideMark/>
                </w:tcPr>
                <w:p w14:paraId="212A6587" w14:textId="77777777" w:rsidR="004804C7" w:rsidRPr="00431139" w:rsidRDefault="004804C7" w:rsidP="001D589D">
                  <w:pPr>
                    <w:jc w:val="center"/>
                    <w:rPr>
                      <w:rFonts w:cs="Arial"/>
                      <w:sz w:val="22"/>
                      <w:szCs w:val="22"/>
                    </w:rPr>
                  </w:pPr>
                  <w:r w:rsidRPr="00431139">
                    <w:rPr>
                      <w:rFonts w:cs="Arial"/>
                      <w:sz w:val="22"/>
                      <w:szCs w:val="22"/>
                    </w:rPr>
                    <w:t>7 days</w:t>
                  </w:r>
                </w:p>
              </w:tc>
            </w:tr>
            <w:tr w:rsidR="004804C7" w:rsidRPr="00431139" w14:paraId="38DA102B" w14:textId="77777777" w:rsidTr="001D589D">
              <w:trPr>
                <w:trHeight w:val="402"/>
                <w:jc w:val="center"/>
              </w:trPr>
              <w:tc>
                <w:tcPr>
                  <w:tcW w:w="3950" w:type="dxa"/>
                  <w:shd w:val="clear" w:color="auto" w:fill="auto"/>
                  <w:noWrap/>
                  <w:vAlign w:val="center"/>
                  <w:hideMark/>
                </w:tcPr>
                <w:p w14:paraId="1089A656" w14:textId="77777777" w:rsidR="004804C7" w:rsidRPr="00431139" w:rsidRDefault="004804C7" w:rsidP="001D589D">
                  <w:pPr>
                    <w:rPr>
                      <w:rFonts w:cs="Arial"/>
                      <w:sz w:val="22"/>
                      <w:szCs w:val="22"/>
                    </w:rPr>
                  </w:pPr>
                  <w:r w:rsidRPr="00431139">
                    <w:rPr>
                      <w:rFonts w:cs="Arial"/>
                      <w:sz w:val="22"/>
                      <w:szCs w:val="22"/>
                    </w:rPr>
                    <w:t>More than 7,500 Words</w:t>
                  </w:r>
                </w:p>
              </w:tc>
              <w:tc>
                <w:tcPr>
                  <w:tcW w:w="4950" w:type="dxa"/>
                  <w:shd w:val="clear" w:color="auto" w:fill="auto"/>
                  <w:vAlign w:val="center"/>
                  <w:hideMark/>
                </w:tcPr>
                <w:p w14:paraId="0BBEFC19" w14:textId="77777777" w:rsidR="004804C7" w:rsidRPr="00431139" w:rsidRDefault="004804C7" w:rsidP="001D589D">
                  <w:pPr>
                    <w:rPr>
                      <w:rFonts w:cs="Arial"/>
                      <w:sz w:val="22"/>
                      <w:szCs w:val="22"/>
                    </w:rPr>
                  </w:pPr>
                  <w:r w:rsidRPr="00431139">
                    <w:rPr>
                      <w:rFonts w:cs="Arial"/>
                      <w:sz w:val="22"/>
                      <w:szCs w:val="22"/>
                    </w:rPr>
                    <w:t>7 days plus 1 additional day for each additional 500 words</w:t>
                  </w:r>
                </w:p>
              </w:tc>
            </w:tr>
          </w:tbl>
          <w:p w14:paraId="20AB073B" w14:textId="77777777" w:rsidR="004804C7" w:rsidRPr="00431139" w:rsidRDefault="004804C7" w:rsidP="001D589D">
            <w:pPr>
              <w:overflowPunct w:val="0"/>
              <w:spacing w:before="60" w:after="60"/>
              <w:textAlignment w:val="baseline"/>
              <w:rPr>
                <w:rFonts w:cs="Arial"/>
              </w:rPr>
            </w:pPr>
          </w:p>
        </w:tc>
        <w:tc>
          <w:tcPr>
            <w:tcW w:w="1299" w:type="dxa"/>
          </w:tcPr>
          <w:p w14:paraId="5C413275" w14:textId="163E0F61"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08AB0E89" w14:textId="77777777" w:rsidTr="004804C7">
        <w:trPr>
          <w:cantSplit/>
          <w:jc w:val="center"/>
        </w:trPr>
        <w:tc>
          <w:tcPr>
            <w:tcW w:w="9136" w:type="dxa"/>
          </w:tcPr>
          <w:p w14:paraId="56BE5E28" w14:textId="77777777" w:rsidR="004804C7" w:rsidRPr="00431139" w:rsidRDefault="004804C7" w:rsidP="001D589D">
            <w:pPr>
              <w:overflowPunct w:val="0"/>
              <w:spacing w:before="60" w:after="60"/>
              <w:ind w:left="342"/>
              <w:textAlignment w:val="baseline"/>
              <w:rPr>
                <w:rFonts w:cs="Arial"/>
              </w:rPr>
            </w:pPr>
            <w:r w:rsidRPr="00431139">
              <w:rPr>
                <w:rFonts w:cs="Arial"/>
              </w:rPr>
              <w:lastRenderedPageBreak/>
              <w:t xml:space="preserve">2. If a contractor offers expedited translations, they shall be completed within the following turnaround time set in business days. The calculation of one business day starts from the time the contractor accepts the assignment and the 24 hours thereafter completes one business day.  </w:t>
            </w:r>
          </w:p>
          <w:tbl>
            <w:tblPr>
              <w:tblW w:w="890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040"/>
              <w:gridCol w:w="4860"/>
            </w:tblGrid>
            <w:tr w:rsidR="004804C7" w:rsidRPr="00431139" w14:paraId="5F43ED10" w14:textId="77777777" w:rsidTr="001D589D">
              <w:trPr>
                <w:trHeight w:val="439"/>
                <w:jc w:val="center"/>
              </w:trPr>
              <w:tc>
                <w:tcPr>
                  <w:tcW w:w="4040" w:type="dxa"/>
                  <w:shd w:val="clear" w:color="000000" w:fill="BDD6EE"/>
                  <w:vAlign w:val="center"/>
                  <w:hideMark/>
                </w:tcPr>
                <w:p w14:paraId="602F0E67" w14:textId="77777777" w:rsidR="004804C7" w:rsidRPr="00431139" w:rsidRDefault="004804C7" w:rsidP="001D589D">
                  <w:pPr>
                    <w:rPr>
                      <w:rFonts w:cs="Arial"/>
                      <w:b/>
                      <w:bCs/>
                      <w:sz w:val="22"/>
                      <w:szCs w:val="22"/>
                    </w:rPr>
                  </w:pPr>
                  <w:r w:rsidRPr="00431139">
                    <w:rPr>
                      <w:rFonts w:cs="Arial"/>
                      <w:b/>
                      <w:bCs/>
                      <w:sz w:val="22"/>
                      <w:szCs w:val="22"/>
                    </w:rPr>
                    <w:t xml:space="preserve">Expedited Translation </w:t>
                  </w:r>
                </w:p>
              </w:tc>
              <w:tc>
                <w:tcPr>
                  <w:tcW w:w="4860" w:type="dxa"/>
                  <w:shd w:val="clear" w:color="000000" w:fill="BDD6EE"/>
                  <w:vAlign w:val="center"/>
                  <w:hideMark/>
                </w:tcPr>
                <w:p w14:paraId="08487883" w14:textId="77777777" w:rsidR="004804C7" w:rsidRPr="00431139" w:rsidRDefault="004804C7" w:rsidP="001D589D">
                  <w:pPr>
                    <w:jc w:val="center"/>
                    <w:rPr>
                      <w:rFonts w:cs="Arial"/>
                      <w:b/>
                      <w:bCs/>
                      <w:sz w:val="22"/>
                      <w:szCs w:val="22"/>
                    </w:rPr>
                  </w:pPr>
                  <w:r w:rsidRPr="00431139">
                    <w:rPr>
                      <w:rFonts w:cs="Arial"/>
                      <w:b/>
                      <w:bCs/>
                      <w:sz w:val="22"/>
                      <w:szCs w:val="22"/>
                    </w:rPr>
                    <w:t>Turnaround Time (Business Days)</w:t>
                  </w:r>
                </w:p>
              </w:tc>
            </w:tr>
            <w:tr w:rsidR="004804C7" w:rsidRPr="00431139" w14:paraId="74B924EE" w14:textId="77777777" w:rsidTr="001D589D">
              <w:trPr>
                <w:trHeight w:val="402"/>
                <w:jc w:val="center"/>
              </w:trPr>
              <w:tc>
                <w:tcPr>
                  <w:tcW w:w="4040" w:type="dxa"/>
                  <w:shd w:val="clear" w:color="auto" w:fill="auto"/>
                  <w:noWrap/>
                  <w:vAlign w:val="center"/>
                  <w:hideMark/>
                </w:tcPr>
                <w:p w14:paraId="4BEA76D9" w14:textId="77777777" w:rsidR="004804C7" w:rsidRPr="00431139" w:rsidRDefault="004804C7" w:rsidP="001D589D">
                  <w:pPr>
                    <w:rPr>
                      <w:rFonts w:cs="Arial"/>
                      <w:sz w:val="22"/>
                      <w:szCs w:val="22"/>
                    </w:rPr>
                  </w:pPr>
                  <w:r w:rsidRPr="00431139">
                    <w:rPr>
                      <w:rFonts w:cs="Arial"/>
                      <w:sz w:val="22"/>
                      <w:szCs w:val="22"/>
                    </w:rPr>
                    <w:t>Fewer than 1,000 Words</w:t>
                  </w:r>
                </w:p>
              </w:tc>
              <w:tc>
                <w:tcPr>
                  <w:tcW w:w="4860" w:type="dxa"/>
                  <w:shd w:val="clear" w:color="auto" w:fill="auto"/>
                  <w:vAlign w:val="center"/>
                  <w:hideMark/>
                </w:tcPr>
                <w:p w14:paraId="7CDE3C38" w14:textId="77777777" w:rsidR="004804C7" w:rsidRPr="00431139" w:rsidRDefault="004804C7" w:rsidP="001D589D">
                  <w:pPr>
                    <w:jc w:val="center"/>
                    <w:rPr>
                      <w:rFonts w:cs="Arial"/>
                      <w:sz w:val="22"/>
                      <w:szCs w:val="22"/>
                    </w:rPr>
                  </w:pPr>
                  <w:r w:rsidRPr="00431139">
                    <w:rPr>
                      <w:rFonts w:cs="Arial"/>
                      <w:sz w:val="22"/>
                      <w:szCs w:val="22"/>
                    </w:rPr>
                    <w:t>1 day</w:t>
                  </w:r>
                </w:p>
              </w:tc>
            </w:tr>
            <w:tr w:rsidR="004804C7" w:rsidRPr="00431139" w14:paraId="5FEADEDA" w14:textId="77777777" w:rsidTr="001D589D">
              <w:trPr>
                <w:trHeight w:val="402"/>
                <w:jc w:val="center"/>
              </w:trPr>
              <w:tc>
                <w:tcPr>
                  <w:tcW w:w="4040" w:type="dxa"/>
                  <w:shd w:val="clear" w:color="auto" w:fill="auto"/>
                  <w:noWrap/>
                  <w:vAlign w:val="center"/>
                  <w:hideMark/>
                </w:tcPr>
                <w:p w14:paraId="7DCAB093" w14:textId="77777777" w:rsidR="004804C7" w:rsidRPr="00431139" w:rsidRDefault="004804C7" w:rsidP="001D589D">
                  <w:pPr>
                    <w:rPr>
                      <w:rFonts w:cs="Arial"/>
                      <w:sz w:val="22"/>
                      <w:szCs w:val="22"/>
                    </w:rPr>
                  </w:pPr>
                  <w:r w:rsidRPr="00431139">
                    <w:rPr>
                      <w:rFonts w:cs="Arial"/>
                      <w:sz w:val="22"/>
                      <w:szCs w:val="22"/>
                    </w:rPr>
                    <w:t>1,001-2,500 Words</w:t>
                  </w:r>
                </w:p>
              </w:tc>
              <w:tc>
                <w:tcPr>
                  <w:tcW w:w="4860" w:type="dxa"/>
                  <w:shd w:val="clear" w:color="auto" w:fill="auto"/>
                  <w:vAlign w:val="center"/>
                  <w:hideMark/>
                </w:tcPr>
                <w:p w14:paraId="63E4E9D1" w14:textId="77777777" w:rsidR="004804C7" w:rsidRPr="00431139" w:rsidRDefault="004804C7" w:rsidP="001D589D">
                  <w:pPr>
                    <w:jc w:val="center"/>
                    <w:rPr>
                      <w:rFonts w:cs="Arial"/>
                      <w:sz w:val="22"/>
                      <w:szCs w:val="22"/>
                    </w:rPr>
                  </w:pPr>
                  <w:r w:rsidRPr="00431139">
                    <w:rPr>
                      <w:rFonts w:cs="Arial"/>
                      <w:sz w:val="22"/>
                      <w:szCs w:val="22"/>
                    </w:rPr>
                    <w:t>2 days</w:t>
                  </w:r>
                </w:p>
              </w:tc>
            </w:tr>
            <w:tr w:rsidR="004804C7" w:rsidRPr="00431139" w14:paraId="5673558C" w14:textId="77777777" w:rsidTr="001D589D">
              <w:trPr>
                <w:trHeight w:val="402"/>
                <w:jc w:val="center"/>
              </w:trPr>
              <w:tc>
                <w:tcPr>
                  <w:tcW w:w="4040" w:type="dxa"/>
                  <w:shd w:val="clear" w:color="auto" w:fill="auto"/>
                  <w:noWrap/>
                  <w:vAlign w:val="center"/>
                  <w:hideMark/>
                </w:tcPr>
                <w:p w14:paraId="50742890" w14:textId="77777777" w:rsidR="004804C7" w:rsidRPr="00431139" w:rsidRDefault="004804C7" w:rsidP="001D589D">
                  <w:pPr>
                    <w:rPr>
                      <w:rFonts w:cs="Arial"/>
                      <w:sz w:val="22"/>
                      <w:szCs w:val="22"/>
                    </w:rPr>
                  </w:pPr>
                  <w:r w:rsidRPr="00431139">
                    <w:rPr>
                      <w:rFonts w:cs="Arial"/>
                      <w:sz w:val="22"/>
                      <w:szCs w:val="22"/>
                    </w:rPr>
                    <w:t>2,501- 7,500 Words</w:t>
                  </w:r>
                </w:p>
              </w:tc>
              <w:tc>
                <w:tcPr>
                  <w:tcW w:w="4860" w:type="dxa"/>
                  <w:shd w:val="clear" w:color="auto" w:fill="auto"/>
                  <w:vAlign w:val="center"/>
                  <w:hideMark/>
                </w:tcPr>
                <w:p w14:paraId="1344EE36" w14:textId="77777777" w:rsidR="004804C7" w:rsidRPr="00431139" w:rsidRDefault="004804C7" w:rsidP="001D589D">
                  <w:pPr>
                    <w:jc w:val="center"/>
                    <w:rPr>
                      <w:rFonts w:cs="Arial"/>
                      <w:sz w:val="22"/>
                      <w:szCs w:val="22"/>
                    </w:rPr>
                  </w:pPr>
                  <w:r w:rsidRPr="00431139">
                    <w:rPr>
                      <w:rFonts w:cs="Arial"/>
                      <w:sz w:val="22"/>
                      <w:szCs w:val="22"/>
                    </w:rPr>
                    <w:t>4 days</w:t>
                  </w:r>
                </w:p>
              </w:tc>
            </w:tr>
            <w:tr w:rsidR="004804C7" w:rsidRPr="00431139" w14:paraId="5C71C86C" w14:textId="77777777" w:rsidTr="001D589D">
              <w:trPr>
                <w:trHeight w:val="402"/>
                <w:jc w:val="center"/>
              </w:trPr>
              <w:tc>
                <w:tcPr>
                  <w:tcW w:w="4040" w:type="dxa"/>
                  <w:shd w:val="clear" w:color="auto" w:fill="auto"/>
                  <w:noWrap/>
                  <w:vAlign w:val="center"/>
                  <w:hideMark/>
                </w:tcPr>
                <w:p w14:paraId="21A5C416" w14:textId="77777777" w:rsidR="004804C7" w:rsidRPr="00431139" w:rsidRDefault="004804C7" w:rsidP="001D589D">
                  <w:pPr>
                    <w:rPr>
                      <w:rFonts w:cs="Arial"/>
                      <w:sz w:val="22"/>
                      <w:szCs w:val="22"/>
                    </w:rPr>
                  </w:pPr>
                  <w:r w:rsidRPr="00431139">
                    <w:rPr>
                      <w:rFonts w:cs="Arial"/>
                      <w:sz w:val="22"/>
                      <w:szCs w:val="22"/>
                    </w:rPr>
                    <w:t>More than 7,500 Words</w:t>
                  </w:r>
                </w:p>
              </w:tc>
              <w:tc>
                <w:tcPr>
                  <w:tcW w:w="4860" w:type="dxa"/>
                  <w:shd w:val="clear" w:color="auto" w:fill="auto"/>
                  <w:vAlign w:val="center"/>
                  <w:hideMark/>
                </w:tcPr>
                <w:p w14:paraId="6F604CDE" w14:textId="77777777" w:rsidR="004804C7" w:rsidRPr="00431139" w:rsidRDefault="004804C7" w:rsidP="001D589D">
                  <w:pPr>
                    <w:rPr>
                      <w:rFonts w:cs="Arial"/>
                      <w:sz w:val="22"/>
                      <w:szCs w:val="22"/>
                    </w:rPr>
                  </w:pPr>
                  <w:r w:rsidRPr="00431139">
                    <w:rPr>
                      <w:rFonts w:cs="Arial"/>
                      <w:sz w:val="22"/>
                      <w:szCs w:val="22"/>
                    </w:rPr>
                    <w:t>4 days plus 1 additional day for each additional 1,000 words</w:t>
                  </w:r>
                </w:p>
              </w:tc>
            </w:tr>
          </w:tbl>
          <w:p w14:paraId="1422C71B" w14:textId="77777777" w:rsidR="004804C7" w:rsidRPr="00A5252F" w:rsidRDefault="004804C7" w:rsidP="001D589D">
            <w:pPr>
              <w:overflowPunct w:val="0"/>
              <w:spacing w:before="60" w:after="60"/>
              <w:textAlignment w:val="baseline"/>
              <w:rPr>
                <w:rFonts w:cs="Arial"/>
                <w:b/>
              </w:rPr>
            </w:pPr>
            <w:r w:rsidRPr="00431139">
              <w:rPr>
                <w:rFonts w:cs="Arial"/>
                <w:b/>
              </w:rPr>
              <w:t>For Pacific islanders’ languages</w:t>
            </w:r>
            <w:r>
              <w:rPr>
                <w:rFonts w:cs="Arial"/>
                <w:b/>
              </w:rPr>
              <w:t xml:space="preserve"> </w:t>
            </w:r>
            <w:r w:rsidRPr="00A5252F">
              <w:rPr>
                <w:rFonts w:cs="Arial"/>
                <w:b/>
              </w:rPr>
              <w:t>such as Chuukese, Hawaiian, Kosraean, Marshallese, Samoan, Tongan, and the etc.</w:t>
            </w:r>
          </w:p>
          <w:p w14:paraId="153D118E" w14:textId="77777777" w:rsidR="004804C7" w:rsidRPr="00431139" w:rsidRDefault="004804C7" w:rsidP="001D589D">
            <w:pPr>
              <w:overflowPunct w:val="0"/>
              <w:spacing w:before="60" w:after="60"/>
              <w:ind w:left="342"/>
              <w:textAlignment w:val="baseline"/>
              <w:rPr>
                <w:rFonts w:cs="Arial"/>
              </w:rPr>
            </w:pPr>
            <w:r w:rsidRPr="00431139">
              <w:rPr>
                <w:rFonts w:cs="Arial"/>
              </w:rPr>
              <w:t>1. For all source documents requiring translation from one language to another, standard document translations shall be completed within the following turnaround time set in business days:</w:t>
            </w:r>
          </w:p>
          <w:tbl>
            <w:tblPr>
              <w:tblW w:w="890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950"/>
              <w:gridCol w:w="4950"/>
            </w:tblGrid>
            <w:tr w:rsidR="004804C7" w:rsidRPr="00431139" w14:paraId="167CDAB2" w14:textId="77777777" w:rsidTr="001D589D">
              <w:trPr>
                <w:trHeight w:val="439"/>
                <w:jc w:val="center"/>
              </w:trPr>
              <w:tc>
                <w:tcPr>
                  <w:tcW w:w="3950" w:type="dxa"/>
                  <w:shd w:val="clear" w:color="000000" w:fill="BDD6EE"/>
                  <w:vAlign w:val="center"/>
                  <w:hideMark/>
                </w:tcPr>
                <w:p w14:paraId="62D737A5" w14:textId="77777777" w:rsidR="004804C7" w:rsidRPr="00431139" w:rsidRDefault="004804C7" w:rsidP="001D589D">
                  <w:pPr>
                    <w:rPr>
                      <w:rFonts w:cs="Arial"/>
                      <w:b/>
                      <w:bCs/>
                      <w:sz w:val="22"/>
                      <w:szCs w:val="22"/>
                    </w:rPr>
                  </w:pPr>
                  <w:r w:rsidRPr="00431139">
                    <w:rPr>
                      <w:rFonts w:cs="Arial"/>
                      <w:b/>
                      <w:bCs/>
                      <w:sz w:val="22"/>
                      <w:szCs w:val="22"/>
                    </w:rPr>
                    <w:t xml:space="preserve">Standard Translation </w:t>
                  </w:r>
                </w:p>
              </w:tc>
              <w:tc>
                <w:tcPr>
                  <w:tcW w:w="4950" w:type="dxa"/>
                  <w:shd w:val="clear" w:color="000000" w:fill="BDD6EE"/>
                  <w:vAlign w:val="center"/>
                  <w:hideMark/>
                </w:tcPr>
                <w:p w14:paraId="757EA495" w14:textId="77777777" w:rsidR="004804C7" w:rsidRPr="00431139" w:rsidRDefault="004804C7" w:rsidP="001D589D">
                  <w:pPr>
                    <w:jc w:val="center"/>
                    <w:rPr>
                      <w:rFonts w:cs="Arial"/>
                      <w:b/>
                      <w:bCs/>
                      <w:sz w:val="22"/>
                      <w:szCs w:val="22"/>
                    </w:rPr>
                  </w:pPr>
                  <w:r w:rsidRPr="00431139">
                    <w:rPr>
                      <w:rFonts w:cs="Arial"/>
                      <w:b/>
                      <w:bCs/>
                      <w:sz w:val="22"/>
                      <w:szCs w:val="22"/>
                    </w:rPr>
                    <w:t>Turnaround Time (Business Days)</w:t>
                  </w:r>
                </w:p>
              </w:tc>
            </w:tr>
            <w:tr w:rsidR="004804C7" w:rsidRPr="00431139" w14:paraId="6C34923F" w14:textId="77777777" w:rsidTr="001D589D">
              <w:trPr>
                <w:trHeight w:val="402"/>
                <w:jc w:val="center"/>
              </w:trPr>
              <w:tc>
                <w:tcPr>
                  <w:tcW w:w="3950" w:type="dxa"/>
                  <w:shd w:val="clear" w:color="auto" w:fill="auto"/>
                  <w:noWrap/>
                  <w:vAlign w:val="center"/>
                  <w:hideMark/>
                </w:tcPr>
                <w:p w14:paraId="4EDEAE2A" w14:textId="77777777" w:rsidR="004804C7" w:rsidRPr="00431139" w:rsidRDefault="004804C7" w:rsidP="001D589D">
                  <w:pPr>
                    <w:rPr>
                      <w:rFonts w:cs="Arial"/>
                      <w:sz w:val="22"/>
                      <w:szCs w:val="22"/>
                    </w:rPr>
                  </w:pPr>
                  <w:r w:rsidRPr="00431139">
                    <w:rPr>
                      <w:rFonts w:cs="Arial"/>
                      <w:sz w:val="22"/>
                      <w:szCs w:val="22"/>
                    </w:rPr>
                    <w:t>Fewer than 1,000 Words</w:t>
                  </w:r>
                </w:p>
              </w:tc>
              <w:tc>
                <w:tcPr>
                  <w:tcW w:w="4950" w:type="dxa"/>
                  <w:shd w:val="clear" w:color="auto" w:fill="auto"/>
                  <w:vAlign w:val="center"/>
                  <w:hideMark/>
                </w:tcPr>
                <w:p w14:paraId="4FCC5062" w14:textId="77777777" w:rsidR="004804C7" w:rsidRPr="00431139" w:rsidRDefault="004804C7" w:rsidP="001D589D">
                  <w:pPr>
                    <w:jc w:val="center"/>
                    <w:rPr>
                      <w:rFonts w:cs="Arial"/>
                      <w:sz w:val="22"/>
                      <w:szCs w:val="22"/>
                    </w:rPr>
                  </w:pPr>
                  <w:r w:rsidRPr="00431139">
                    <w:rPr>
                      <w:rFonts w:cs="Arial"/>
                      <w:sz w:val="22"/>
                      <w:szCs w:val="22"/>
                    </w:rPr>
                    <w:t>7 days</w:t>
                  </w:r>
                </w:p>
              </w:tc>
            </w:tr>
            <w:tr w:rsidR="004804C7" w:rsidRPr="00431139" w14:paraId="129F2F16" w14:textId="77777777" w:rsidTr="001D589D">
              <w:trPr>
                <w:trHeight w:val="402"/>
                <w:jc w:val="center"/>
              </w:trPr>
              <w:tc>
                <w:tcPr>
                  <w:tcW w:w="3950" w:type="dxa"/>
                  <w:shd w:val="clear" w:color="auto" w:fill="auto"/>
                  <w:noWrap/>
                  <w:vAlign w:val="center"/>
                  <w:hideMark/>
                </w:tcPr>
                <w:p w14:paraId="37DB6224" w14:textId="77777777" w:rsidR="004804C7" w:rsidRPr="00431139" w:rsidRDefault="004804C7" w:rsidP="001D589D">
                  <w:pPr>
                    <w:rPr>
                      <w:rFonts w:cs="Arial"/>
                      <w:sz w:val="22"/>
                      <w:szCs w:val="22"/>
                    </w:rPr>
                  </w:pPr>
                  <w:r w:rsidRPr="00431139">
                    <w:rPr>
                      <w:rFonts w:cs="Arial"/>
                      <w:sz w:val="22"/>
                      <w:szCs w:val="22"/>
                    </w:rPr>
                    <w:t>1,001-2,500 Words</w:t>
                  </w:r>
                </w:p>
              </w:tc>
              <w:tc>
                <w:tcPr>
                  <w:tcW w:w="4950" w:type="dxa"/>
                  <w:shd w:val="clear" w:color="auto" w:fill="auto"/>
                  <w:vAlign w:val="center"/>
                  <w:hideMark/>
                </w:tcPr>
                <w:p w14:paraId="7650BE3D" w14:textId="77777777" w:rsidR="004804C7" w:rsidRPr="00431139" w:rsidRDefault="004804C7" w:rsidP="001D589D">
                  <w:pPr>
                    <w:jc w:val="center"/>
                    <w:rPr>
                      <w:rFonts w:cs="Arial"/>
                      <w:sz w:val="22"/>
                      <w:szCs w:val="22"/>
                    </w:rPr>
                  </w:pPr>
                  <w:r w:rsidRPr="00431139">
                    <w:rPr>
                      <w:rFonts w:cs="Arial"/>
                      <w:sz w:val="22"/>
                      <w:szCs w:val="22"/>
                    </w:rPr>
                    <w:t>14 days</w:t>
                  </w:r>
                </w:p>
              </w:tc>
            </w:tr>
            <w:tr w:rsidR="004804C7" w:rsidRPr="00431139" w14:paraId="7F5D481E" w14:textId="77777777" w:rsidTr="001D589D">
              <w:trPr>
                <w:trHeight w:val="402"/>
                <w:jc w:val="center"/>
              </w:trPr>
              <w:tc>
                <w:tcPr>
                  <w:tcW w:w="3950" w:type="dxa"/>
                  <w:shd w:val="clear" w:color="auto" w:fill="auto"/>
                  <w:noWrap/>
                  <w:vAlign w:val="center"/>
                  <w:hideMark/>
                </w:tcPr>
                <w:p w14:paraId="7FDE1B75" w14:textId="77777777" w:rsidR="004804C7" w:rsidRPr="00431139" w:rsidRDefault="004804C7" w:rsidP="001D589D">
                  <w:pPr>
                    <w:rPr>
                      <w:rFonts w:cs="Arial"/>
                      <w:sz w:val="22"/>
                      <w:szCs w:val="22"/>
                    </w:rPr>
                  </w:pPr>
                  <w:r w:rsidRPr="00431139">
                    <w:rPr>
                      <w:rFonts w:cs="Arial"/>
                      <w:sz w:val="22"/>
                      <w:szCs w:val="22"/>
                    </w:rPr>
                    <w:t>2,501- 7,500 Words</w:t>
                  </w:r>
                </w:p>
              </w:tc>
              <w:tc>
                <w:tcPr>
                  <w:tcW w:w="4950" w:type="dxa"/>
                  <w:shd w:val="clear" w:color="auto" w:fill="auto"/>
                  <w:vAlign w:val="center"/>
                  <w:hideMark/>
                </w:tcPr>
                <w:p w14:paraId="06D047C0" w14:textId="77777777" w:rsidR="004804C7" w:rsidRPr="00431139" w:rsidRDefault="004804C7" w:rsidP="001D589D">
                  <w:pPr>
                    <w:jc w:val="center"/>
                    <w:rPr>
                      <w:rFonts w:cs="Arial"/>
                      <w:sz w:val="22"/>
                      <w:szCs w:val="22"/>
                    </w:rPr>
                  </w:pPr>
                  <w:r w:rsidRPr="00431139">
                    <w:rPr>
                      <w:rFonts w:cs="Arial"/>
                      <w:sz w:val="22"/>
                      <w:szCs w:val="22"/>
                    </w:rPr>
                    <w:t>21 days</w:t>
                  </w:r>
                </w:p>
              </w:tc>
            </w:tr>
            <w:tr w:rsidR="004804C7" w:rsidRPr="00431139" w14:paraId="4FA0EB04" w14:textId="77777777" w:rsidTr="001D589D">
              <w:trPr>
                <w:trHeight w:val="556"/>
                <w:jc w:val="center"/>
              </w:trPr>
              <w:tc>
                <w:tcPr>
                  <w:tcW w:w="3950" w:type="dxa"/>
                  <w:shd w:val="clear" w:color="auto" w:fill="auto"/>
                  <w:noWrap/>
                  <w:vAlign w:val="center"/>
                  <w:hideMark/>
                </w:tcPr>
                <w:p w14:paraId="38A4B005" w14:textId="77777777" w:rsidR="004804C7" w:rsidRPr="00431139" w:rsidRDefault="004804C7" w:rsidP="001D589D">
                  <w:pPr>
                    <w:rPr>
                      <w:rFonts w:cs="Arial"/>
                      <w:sz w:val="22"/>
                      <w:szCs w:val="22"/>
                    </w:rPr>
                  </w:pPr>
                  <w:r w:rsidRPr="00431139">
                    <w:rPr>
                      <w:rFonts w:cs="Arial"/>
                      <w:sz w:val="22"/>
                      <w:szCs w:val="22"/>
                    </w:rPr>
                    <w:t>More than 7,500 Words</w:t>
                  </w:r>
                </w:p>
              </w:tc>
              <w:tc>
                <w:tcPr>
                  <w:tcW w:w="4950" w:type="dxa"/>
                  <w:shd w:val="clear" w:color="auto" w:fill="auto"/>
                  <w:vAlign w:val="center"/>
                  <w:hideMark/>
                </w:tcPr>
                <w:p w14:paraId="210172E1" w14:textId="77777777" w:rsidR="004804C7" w:rsidRPr="00431139" w:rsidRDefault="004804C7" w:rsidP="001D589D">
                  <w:pPr>
                    <w:rPr>
                      <w:rFonts w:cs="Arial"/>
                      <w:sz w:val="22"/>
                      <w:szCs w:val="22"/>
                    </w:rPr>
                  </w:pPr>
                  <w:r w:rsidRPr="00431139">
                    <w:rPr>
                      <w:rFonts w:cs="Arial"/>
                      <w:sz w:val="22"/>
                      <w:szCs w:val="22"/>
                    </w:rPr>
                    <w:t>21 days plus 1 additional day for each additional 500 words</w:t>
                  </w:r>
                </w:p>
              </w:tc>
            </w:tr>
          </w:tbl>
          <w:p w14:paraId="6B64EB04" w14:textId="77777777" w:rsidR="004804C7" w:rsidRPr="00431139" w:rsidRDefault="004804C7" w:rsidP="001D589D">
            <w:pPr>
              <w:overflowPunct w:val="0"/>
              <w:spacing w:before="60" w:after="60"/>
              <w:ind w:left="342"/>
              <w:textAlignment w:val="baseline"/>
              <w:rPr>
                <w:rFonts w:cs="Arial"/>
              </w:rPr>
            </w:pPr>
            <w:r w:rsidRPr="00431139">
              <w:rPr>
                <w:rFonts w:cs="Arial"/>
              </w:rPr>
              <w:t xml:space="preserve">2. If a contractor offers expedited translations, they shall be completed within the following turnaround time set in business days. The calculation of one business day starts from the time the contractor accepts the assignment and the 24 hours thereafter completes one business day.  </w:t>
            </w:r>
          </w:p>
          <w:tbl>
            <w:tblPr>
              <w:tblW w:w="890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040"/>
              <w:gridCol w:w="4860"/>
            </w:tblGrid>
            <w:tr w:rsidR="004804C7" w:rsidRPr="00431139" w14:paraId="4BA051FA" w14:textId="77777777" w:rsidTr="001D589D">
              <w:trPr>
                <w:trHeight w:val="439"/>
                <w:jc w:val="center"/>
              </w:trPr>
              <w:tc>
                <w:tcPr>
                  <w:tcW w:w="4040" w:type="dxa"/>
                  <w:shd w:val="clear" w:color="000000" w:fill="BDD6EE"/>
                  <w:vAlign w:val="center"/>
                  <w:hideMark/>
                </w:tcPr>
                <w:p w14:paraId="1998EE3E" w14:textId="77777777" w:rsidR="004804C7" w:rsidRPr="00431139" w:rsidRDefault="004804C7" w:rsidP="001D589D">
                  <w:pPr>
                    <w:rPr>
                      <w:rFonts w:cs="Arial"/>
                      <w:b/>
                      <w:bCs/>
                      <w:sz w:val="22"/>
                      <w:szCs w:val="22"/>
                    </w:rPr>
                  </w:pPr>
                  <w:r w:rsidRPr="00431139">
                    <w:rPr>
                      <w:rFonts w:cs="Arial"/>
                      <w:b/>
                      <w:bCs/>
                      <w:sz w:val="22"/>
                      <w:szCs w:val="22"/>
                    </w:rPr>
                    <w:t xml:space="preserve">Expedited Translation </w:t>
                  </w:r>
                </w:p>
              </w:tc>
              <w:tc>
                <w:tcPr>
                  <w:tcW w:w="4860" w:type="dxa"/>
                  <w:shd w:val="clear" w:color="000000" w:fill="BDD6EE"/>
                  <w:vAlign w:val="center"/>
                  <w:hideMark/>
                </w:tcPr>
                <w:p w14:paraId="1AF888AF" w14:textId="77777777" w:rsidR="004804C7" w:rsidRPr="00431139" w:rsidRDefault="004804C7" w:rsidP="001D589D">
                  <w:pPr>
                    <w:jc w:val="center"/>
                    <w:rPr>
                      <w:rFonts w:cs="Arial"/>
                      <w:b/>
                      <w:bCs/>
                      <w:sz w:val="22"/>
                      <w:szCs w:val="22"/>
                    </w:rPr>
                  </w:pPr>
                  <w:r w:rsidRPr="00431139">
                    <w:rPr>
                      <w:rFonts w:cs="Arial"/>
                      <w:b/>
                      <w:bCs/>
                      <w:sz w:val="22"/>
                      <w:szCs w:val="22"/>
                    </w:rPr>
                    <w:t>Turnaround Time (Business Days)</w:t>
                  </w:r>
                </w:p>
              </w:tc>
            </w:tr>
            <w:tr w:rsidR="004804C7" w:rsidRPr="00431139" w14:paraId="413F348A" w14:textId="77777777" w:rsidTr="001D589D">
              <w:trPr>
                <w:trHeight w:val="402"/>
                <w:jc w:val="center"/>
              </w:trPr>
              <w:tc>
                <w:tcPr>
                  <w:tcW w:w="4040" w:type="dxa"/>
                  <w:shd w:val="clear" w:color="auto" w:fill="auto"/>
                  <w:noWrap/>
                  <w:vAlign w:val="center"/>
                  <w:hideMark/>
                </w:tcPr>
                <w:p w14:paraId="6075CAB2" w14:textId="77777777" w:rsidR="004804C7" w:rsidRPr="00431139" w:rsidRDefault="004804C7" w:rsidP="001D589D">
                  <w:pPr>
                    <w:rPr>
                      <w:rFonts w:cs="Arial"/>
                      <w:sz w:val="22"/>
                      <w:szCs w:val="22"/>
                    </w:rPr>
                  </w:pPr>
                  <w:r w:rsidRPr="00431139">
                    <w:rPr>
                      <w:rFonts w:cs="Arial"/>
                      <w:sz w:val="22"/>
                      <w:szCs w:val="22"/>
                    </w:rPr>
                    <w:t>Fewer than 1,000 Words</w:t>
                  </w:r>
                </w:p>
              </w:tc>
              <w:tc>
                <w:tcPr>
                  <w:tcW w:w="4860" w:type="dxa"/>
                  <w:shd w:val="clear" w:color="auto" w:fill="auto"/>
                  <w:vAlign w:val="center"/>
                  <w:hideMark/>
                </w:tcPr>
                <w:p w14:paraId="21EDF791" w14:textId="77777777" w:rsidR="004804C7" w:rsidRPr="00431139" w:rsidRDefault="004804C7" w:rsidP="001D589D">
                  <w:pPr>
                    <w:jc w:val="center"/>
                    <w:rPr>
                      <w:rFonts w:cs="Arial"/>
                      <w:sz w:val="22"/>
                      <w:szCs w:val="22"/>
                    </w:rPr>
                  </w:pPr>
                  <w:r w:rsidRPr="00431139">
                    <w:rPr>
                      <w:rFonts w:cs="Arial"/>
                      <w:sz w:val="22"/>
                      <w:szCs w:val="22"/>
                    </w:rPr>
                    <w:t>4 days</w:t>
                  </w:r>
                </w:p>
              </w:tc>
            </w:tr>
            <w:tr w:rsidR="004804C7" w:rsidRPr="00431139" w14:paraId="2904202F" w14:textId="77777777" w:rsidTr="001D589D">
              <w:trPr>
                <w:trHeight w:val="402"/>
                <w:jc w:val="center"/>
              </w:trPr>
              <w:tc>
                <w:tcPr>
                  <w:tcW w:w="4040" w:type="dxa"/>
                  <w:shd w:val="clear" w:color="auto" w:fill="auto"/>
                  <w:noWrap/>
                  <w:vAlign w:val="center"/>
                  <w:hideMark/>
                </w:tcPr>
                <w:p w14:paraId="30CF7B2F" w14:textId="77777777" w:rsidR="004804C7" w:rsidRPr="00431139" w:rsidRDefault="004804C7" w:rsidP="001D589D">
                  <w:pPr>
                    <w:rPr>
                      <w:rFonts w:cs="Arial"/>
                      <w:sz w:val="22"/>
                      <w:szCs w:val="22"/>
                    </w:rPr>
                  </w:pPr>
                  <w:r w:rsidRPr="00431139">
                    <w:rPr>
                      <w:rFonts w:cs="Arial"/>
                      <w:sz w:val="22"/>
                      <w:szCs w:val="22"/>
                    </w:rPr>
                    <w:t>1,001-2,500 Words</w:t>
                  </w:r>
                </w:p>
              </w:tc>
              <w:tc>
                <w:tcPr>
                  <w:tcW w:w="4860" w:type="dxa"/>
                  <w:shd w:val="clear" w:color="auto" w:fill="auto"/>
                  <w:vAlign w:val="center"/>
                  <w:hideMark/>
                </w:tcPr>
                <w:p w14:paraId="22B586E1" w14:textId="77777777" w:rsidR="004804C7" w:rsidRPr="00431139" w:rsidRDefault="004804C7" w:rsidP="001D589D">
                  <w:pPr>
                    <w:jc w:val="center"/>
                    <w:rPr>
                      <w:rFonts w:cs="Arial"/>
                      <w:sz w:val="22"/>
                      <w:szCs w:val="22"/>
                    </w:rPr>
                  </w:pPr>
                  <w:r w:rsidRPr="00431139">
                    <w:rPr>
                      <w:rFonts w:cs="Arial"/>
                      <w:sz w:val="22"/>
                      <w:szCs w:val="22"/>
                    </w:rPr>
                    <w:t>10 days</w:t>
                  </w:r>
                </w:p>
              </w:tc>
            </w:tr>
            <w:tr w:rsidR="004804C7" w:rsidRPr="00431139" w14:paraId="6602D488" w14:textId="77777777" w:rsidTr="001D589D">
              <w:trPr>
                <w:trHeight w:val="402"/>
                <w:jc w:val="center"/>
              </w:trPr>
              <w:tc>
                <w:tcPr>
                  <w:tcW w:w="4040" w:type="dxa"/>
                  <w:shd w:val="clear" w:color="auto" w:fill="auto"/>
                  <w:noWrap/>
                  <w:vAlign w:val="center"/>
                  <w:hideMark/>
                </w:tcPr>
                <w:p w14:paraId="1E5378A1" w14:textId="77777777" w:rsidR="004804C7" w:rsidRPr="00431139" w:rsidRDefault="004804C7" w:rsidP="001D589D">
                  <w:pPr>
                    <w:rPr>
                      <w:rFonts w:cs="Arial"/>
                      <w:sz w:val="22"/>
                      <w:szCs w:val="22"/>
                    </w:rPr>
                  </w:pPr>
                  <w:r w:rsidRPr="00431139">
                    <w:rPr>
                      <w:rFonts w:cs="Arial"/>
                      <w:sz w:val="22"/>
                      <w:szCs w:val="22"/>
                    </w:rPr>
                    <w:t>2,501- 7,500 Words</w:t>
                  </w:r>
                </w:p>
              </w:tc>
              <w:tc>
                <w:tcPr>
                  <w:tcW w:w="4860" w:type="dxa"/>
                  <w:shd w:val="clear" w:color="auto" w:fill="auto"/>
                  <w:vAlign w:val="center"/>
                  <w:hideMark/>
                </w:tcPr>
                <w:p w14:paraId="03476BE5" w14:textId="77777777" w:rsidR="004804C7" w:rsidRPr="00431139" w:rsidRDefault="004804C7" w:rsidP="001D589D">
                  <w:pPr>
                    <w:jc w:val="center"/>
                    <w:rPr>
                      <w:rFonts w:cs="Arial"/>
                      <w:sz w:val="22"/>
                      <w:szCs w:val="22"/>
                    </w:rPr>
                  </w:pPr>
                  <w:r w:rsidRPr="00431139">
                    <w:rPr>
                      <w:rFonts w:cs="Arial"/>
                      <w:sz w:val="22"/>
                      <w:szCs w:val="22"/>
                    </w:rPr>
                    <w:t>14 days</w:t>
                  </w:r>
                </w:p>
              </w:tc>
            </w:tr>
            <w:tr w:rsidR="004804C7" w:rsidRPr="00431139" w14:paraId="29457548" w14:textId="77777777" w:rsidTr="001D589D">
              <w:trPr>
                <w:trHeight w:val="402"/>
                <w:jc w:val="center"/>
              </w:trPr>
              <w:tc>
                <w:tcPr>
                  <w:tcW w:w="4040" w:type="dxa"/>
                  <w:shd w:val="clear" w:color="auto" w:fill="auto"/>
                  <w:noWrap/>
                  <w:vAlign w:val="center"/>
                  <w:hideMark/>
                </w:tcPr>
                <w:p w14:paraId="15A042EC" w14:textId="77777777" w:rsidR="004804C7" w:rsidRPr="00431139" w:rsidRDefault="004804C7" w:rsidP="001D589D">
                  <w:pPr>
                    <w:rPr>
                      <w:rFonts w:cs="Arial"/>
                      <w:sz w:val="22"/>
                      <w:szCs w:val="22"/>
                    </w:rPr>
                  </w:pPr>
                  <w:r w:rsidRPr="00431139">
                    <w:rPr>
                      <w:rFonts w:cs="Arial"/>
                      <w:sz w:val="22"/>
                      <w:szCs w:val="22"/>
                    </w:rPr>
                    <w:t>More than 7,500 Words</w:t>
                  </w:r>
                </w:p>
              </w:tc>
              <w:tc>
                <w:tcPr>
                  <w:tcW w:w="4860" w:type="dxa"/>
                  <w:shd w:val="clear" w:color="auto" w:fill="auto"/>
                  <w:vAlign w:val="center"/>
                  <w:hideMark/>
                </w:tcPr>
                <w:p w14:paraId="4034163A" w14:textId="77777777" w:rsidR="004804C7" w:rsidRPr="00431139" w:rsidRDefault="004804C7" w:rsidP="001D589D">
                  <w:pPr>
                    <w:rPr>
                      <w:rFonts w:cs="Arial"/>
                      <w:sz w:val="22"/>
                      <w:szCs w:val="22"/>
                    </w:rPr>
                  </w:pPr>
                  <w:r w:rsidRPr="00431139">
                    <w:rPr>
                      <w:rFonts w:cs="Arial"/>
                      <w:sz w:val="22"/>
                      <w:szCs w:val="22"/>
                    </w:rPr>
                    <w:t>14 days plus 2 additional days for each additional 1,000 words</w:t>
                  </w:r>
                </w:p>
              </w:tc>
            </w:tr>
          </w:tbl>
          <w:p w14:paraId="68B10633" w14:textId="77777777" w:rsidR="004804C7" w:rsidRPr="00431139" w:rsidRDefault="004804C7" w:rsidP="001D589D">
            <w:pPr>
              <w:overflowPunct w:val="0"/>
              <w:spacing w:before="60" w:after="60"/>
              <w:textAlignment w:val="baseline"/>
              <w:rPr>
                <w:rFonts w:cs="Arial"/>
              </w:rPr>
            </w:pPr>
          </w:p>
          <w:p w14:paraId="6A47B176" w14:textId="77777777" w:rsidR="004804C7" w:rsidRPr="00431139" w:rsidRDefault="004804C7" w:rsidP="001D589D">
            <w:pPr>
              <w:overflowPunct w:val="0"/>
              <w:spacing w:before="60" w:after="60"/>
              <w:textAlignment w:val="baseline"/>
              <w:rPr>
                <w:rFonts w:cs="Arial"/>
              </w:rPr>
            </w:pPr>
            <w:r w:rsidRPr="00431139">
              <w:rPr>
                <w:rFonts w:cs="Arial"/>
              </w:rPr>
              <w:t>Vendors may propose alternate turnaround times to be in line with or better than industry standards.</w:t>
            </w:r>
          </w:p>
          <w:p w14:paraId="5B6FDB06" w14:textId="77777777" w:rsidR="004804C7" w:rsidRPr="00431139" w:rsidRDefault="004804C7" w:rsidP="001D589D">
            <w:pPr>
              <w:overflowPunct w:val="0"/>
              <w:spacing w:before="60" w:after="60"/>
              <w:textAlignment w:val="baseline"/>
              <w:rPr>
                <w:rFonts w:cs="Arial"/>
                <w:b/>
              </w:rPr>
            </w:pPr>
          </w:p>
        </w:tc>
        <w:tc>
          <w:tcPr>
            <w:tcW w:w="1299" w:type="dxa"/>
          </w:tcPr>
          <w:p w14:paraId="6D32693E" w14:textId="77777777" w:rsidR="004804C7" w:rsidRPr="00431139" w:rsidRDefault="004804C7" w:rsidP="001D589D">
            <w:pPr>
              <w:overflowPunct w:val="0"/>
              <w:spacing w:before="60" w:after="60"/>
              <w:jc w:val="center"/>
              <w:textAlignment w:val="baseline"/>
              <w:rPr>
                <w:rFonts w:cs="Arial"/>
              </w:rPr>
            </w:pPr>
          </w:p>
          <w:p w14:paraId="2D7BD986" w14:textId="77777777" w:rsidR="004804C7"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660B94EB" w14:textId="77777777" w:rsidR="007772CE" w:rsidRDefault="007772CE" w:rsidP="001D589D">
            <w:pPr>
              <w:overflowPunct w:val="0"/>
              <w:spacing w:before="60" w:after="60"/>
              <w:jc w:val="center"/>
              <w:textAlignment w:val="baseline"/>
              <w:rPr>
                <w:rFonts w:cs="Arial"/>
                <w:sz w:val="22"/>
                <w:u w:val="single"/>
              </w:rPr>
            </w:pPr>
          </w:p>
          <w:p w14:paraId="36F90F72" w14:textId="77777777" w:rsidR="007772CE" w:rsidRDefault="007772CE" w:rsidP="001D589D">
            <w:pPr>
              <w:overflowPunct w:val="0"/>
              <w:spacing w:before="60" w:after="60"/>
              <w:jc w:val="center"/>
              <w:textAlignment w:val="baseline"/>
              <w:rPr>
                <w:rFonts w:cs="Arial"/>
                <w:sz w:val="22"/>
                <w:u w:val="single"/>
              </w:rPr>
            </w:pPr>
          </w:p>
          <w:p w14:paraId="20A5CE13" w14:textId="77777777" w:rsidR="007772CE" w:rsidRDefault="007772CE" w:rsidP="001D589D">
            <w:pPr>
              <w:overflowPunct w:val="0"/>
              <w:spacing w:before="60" w:after="60"/>
              <w:jc w:val="center"/>
              <w:textAlignment w:val="baseline"/>
              <w:rPr>
                <w:rFonts w:cs="Arial"/>
                <w:sz w:val="22"/>
                <w:u w:val="single"/>
              </w:rPr>
            </w:pPr>
          </w:p>
          <w:p w14:paraId="7B97575D" w14:textId="77777777" w:rsidR="007772CE" w:rsidRDefault="007772CE" w:rsidP="001D589D">
            <w:pPr>
              <w:overflowPunct w:val="0"/>
              <w:spacing w:before="60" w:after="60"/>
              <w:jc w:val="center"/>
              <w:textAlignment w:val="baseline"/>
              <w:rPr>
                <w:rFonts w:cs="Arial"/>
                <w:sz w:val="22"/>
                <w:u w:val="single"/>
              </w:rPr>
            </w:pPr>
          </w:p>
          <w:p w14:paraId="21AEFBCB" w14:textId="77777777" w:rsidR="007772CE" w:rsidRDefault="007772CE" w:rsidP="001D589D">
            <w:pPr>
              <w:overflowPunct w:val="0"/>
              <w:spacing w:before="60" w:after="60"/>
              <w:jc w:val="center"/>
              <w:textAlignment w:val="baseline"/>
              <w:rPr>
                <w:rFonts w:cs="Arial"/>
                <w:sz w:val="22"/>
                <w:u w:val="single"/>
              </w:rPr>
            </w:pPr>
          </w:p>
          <w:p w14:paraId="4B50013C" w14:textId="77777777" w:rsidR="007772CE" w:rsidRDefault="007772CE" w:rsidP="001D589D">
            <w:pPr>
              <w:overflowPunct w:val="0"/>
              <w:spacing w:before="60" w:after="60"/>
              <w:jc w:val="center"/>
              <w:textAlignment w:val="baseline"/>
              <w:rPr>
                <w:rFonts w:cs="Arial"/>
                <w:sz w:val="22"/>
                <w:u w:val="single"/>
              </w:rPr>
            </w:pPr>
          </w:p>
          <w:p w14:paraId="228357C4" w14:textId="77777777" w:rsidR="007772CE" w:rsidRDefault="007772CE" w:rsidP="001D589D">
            <w:pPr>
              <w:overflowPunct w:val="0"/>
              <w:spacing w:before="60" w:after="60"/>
              <w:jc w:val="center"/>
              <w:textAlignment w:val="baseline"/>
              <w:rPr>
                <w:rFonts w:cs="Arial"/>
                <w:sz w:val="22"/>
                <w:u w:val="single"/>
              </w:rPr>
            </w:pPr>
          </w:p>
          <w:p w14:paraId="35C58C39" w14:textId="77777777" w:rsidR="007772CE" w:rsidRDefault="007772CE" w:rsidP="001D589D">
            <w:pPr>
              <w:overflowPunct w:val="0"/>
              <w:spacing w:before="60" w:after="60"/>
              <w:jc w:val="center"/>
              <w:textAlignment w:val="baseline"/>
              <w:rPr>
                <w:rFonts w:cs="Arial"/>
                <w:sz w:val="22"/>
                <w:u w:val="single"/>
              </w:rPr>
            </w:pPr>
          </w:p>
          <w:p w14:paraId="21B4DDDD" w14:textId="77777777" w:rsidR="007772CE" w:rsidRDefault="007772CE" w:rsidP="001D589D">
            <w:pPr>
              <w:overflowPunct w:val="0"/>
              <w:spacing w:before="60" w:after="60"/>
              <w:jc w:val="center"/>
              <w:textAlignment w:val="baseline"/>
              <w:rPr>
                <w:rFonts w:cs="Arial"/>
                <w:sz w:val="22"/>
                <w:u w:val="single"/>
              </w:rPr>
            </w:pPr>
          </w:p>
          <w:p w14:paraId="7A7333D6" w14:textId="77777777" w:rsidR="007772CE"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65A9B644" w14:textId="77777777" w:rsidR="007772CE" w:rsidRDefault="007772CE" w:rsidP="001D589D">
            <w:pPr>
              <w:overflowPunct w:val="0"/>
              <w:spacing w:before="60" w:after="60"/>
              <w:jc w:val="center"/>
              <w:textAlignment w:val="baseline"/>
              <w:rPr>
                <w:rFonts w:cs="Arial"/>
                <w:sz w:val="22"/>
                <w:u w:val="single"/>
              </w:rPr>
            </w:pPr>
          </w:p>
          <w:p w14:paraId="4AC7528C" w14:textId="77777777" w:rsidR="007772CE" w:rsidRDefault="007772CE" w:rsidP="001D589D">
            <w:pPr>
              <w:overflowPunct w:val="0"/>
              <w:spacing w:before="60" w:after="60"/>
              <w:jc w:val="center"/>
              <w:textAlignment w:val="baseline"/>
              <w:rPr>
                <w:rFonts w:cs="Arial"/>
                <w:sz w:val="22"/>
                <w:u w:val="single"/>
              </w:rPr>
            </w:pPr>
          </w:p>
          <w:p w14:paraId="0AA20BCB" w14:textId="77777777" w:rsidR="007772CE" w:rsidRDefault="007772CE" w:rsidP="001D589D">
            <w:pPr>
              <w:overflowPunct w:val="0"/>
              <w:spacing w:before="60" w:after="60"/>
              <w:jc w:val="center"/>
              <w:textAlignment w:val="baseline"/>
              <w:rPr>
                <w:rFonts w:cs="Arial"/>
                <w:sz w:val="22"/>
                <w:u w:val="single"/>
              </w:rPr>
            </w:pPr>
          </w:p>
          <w:p w14:paraId="12820D8F" w14:textId="77777777" w:rsidR="007772CE" w:rsidRDefault="007772CE" w:rsidP="001D589D">
            <w:pPr>
              <w:overflowPunct w:val="0"/>
              <w:spacing w:before="60" w:after="60"/>
              <w:jc w:val="center"/>
              <w:textAlignment w:val="baseline"/>
              <w:rPr>
                <w:rFonts w:cs="Arial"/>
                <w:sz w:val="22"/>
                <w:u w:val="single"/>
              </w:rPr>
            </w:pPr>
          </w:p>
          <w:p w14:paraId="4A1ACB5C" w14:textId="77777777" w:rsidR="007772CE" w:rsidRDefault="007772CE" w:rsidP="001D589D">
            <w:pPr>
              <w:overflowPunct w:val="0"/>
              <w:spacing w:before="60" w:after="60"/>
              <w:jc w:val="center"/>
              <w:textAlignment w:val="baseline"/>
              <w:rPr>
                <w:rFonts w:cs="Arial"/>
                <w:sz w:val="22"/>
                <w:u w:val="single"/>
              </w:rPr>
            </w:pPr>
          </w:p>
          <w:p w14:paraId="5306DFB6" w14:textId="77777777" w:rsidR="007772CE" w:rsidRDefault="007772CE" w:rsidP="001D589D">
            <w:pPr>
              <w:overflowPunct w:val="0"/>
              <w:spacing w:before="60" w:after="60"/>
              <w:jc w:val="center"/>
              <w:textAlignment w:val="baseline"/>
              <w:rPr>
                <w:rFonts w:cs="Arial"/>
                <w:sz w:val="22"/>
                <w:u w:val="single"/>
              </w:rPr>
            </w:pPr>
          </w:p>
          <w:p w14:paraId="11A90B2B" w14:textId="77777777" w:rsidR="007772CE" w:rsidRDefault="007772CE" w:rsidP="001D589D">
            <w:pPr>
              <w:overflowPunct w:val="0"/>
              <w:spacing w:before="60" w:after="60"/>
              <w:jc w:val="center"/>
              <w:textAlignment w:val="baseline"/>
              <w:rPr>
                <w:rFonts w:cs="Arial"/>
                <w:sz w:val="22"/>
                <w:u w:val="single"/>
              </w:rPr>
            </w:pPr>
          </w:p>
          <w:p w14:paraId="2A21D052" w14:textId="77777777" w:rsidR="007772CE" w:rsidRDefault="007772CE" w:rsidP="001D589D">
            <w:pPr>
              <w:overflowPunct w:val="0"/>
              <w:spacing w:before="60" w:after="60"/>
              <w:jc w:val="center"/>
              <w:textAlignment w:val="baseline"/>
              <w:rPr>
                <w:rFonts w:cs="Arial"/>
                <w:sz w:val="22"/>
                <w:u w:val="single"/>
              </w:rPr>
            </w:pPr>
          </w:p>
          <w:p w14:paraId="69ABF820" w14:textId="77777777" w:rsidR="007772CE" w:rsidRDefault="007772CE" w:rsidP="001D589D">
            <w:pPr>
              <w:overflowPunct w:val="0"/>
              <w:spacing w:before="60" w:after="60"/>
              <w:jc w:val="center"/>
              <w:textAlignment w:val="baseline"/>
              <w:rPr>
                <w:rFonts w:cs="Arial"/>
                <w:sz w:val="22"/>
                <w:u w:val="single"/>
              </w:rPr>
            </w:pPr>
          </w:p>
          <w:p w14:paraId="05E6C71D" w14:textId="77777777" w:rsidR="007772CE" w:rsidRDefault="007772CE" w:rsidP="001D589D">
            <w:pPr>
              <w:overflowPunct w:val="0"/>
              <w:spacing w:before="60" w:after="60"/>
              <w:jc w:val="center"/>
              <w:textAlignment w:val="baseline"/>
              <w:rPr>
                <w:rFonts w:cs="Arial"/>
                <w:sz w:val="22"/>
                <w:u w:val="single"/>
              </w:rPr>
            </w:pPr>
          </w:p>
          <w:p w14:paraId="725234B6" w14:textId="77777777" w:rsidR="007772CE" w:rsidRDefault="007772CE" w:rsidP="001D589D">
            <w:pPr>
              <w:overflowPunct w:val="0"/>
              <w:spacing w:before="60" w:after="60"/>
              <w:jc w:val="center"/>
              <w:textAlignment w:val="baseline"/>
              <w:rPr>
                <w:rFonts w:cs="Arial"/>
                <w:sz w:val="22"/>
                <w:u w:val="single"/>
              </w:rPr>
            </w:pPr>
          </w:p>
          <w:p w14:paraId="3C53E967" w14:textId="77777777" w:rsidR="007772CE" w:rsidRDefault="007772CE" w:rsidP="001D589D">
            <w:pPr>
              <w:overflowPunct w:val="0"/>
              <w:spacing w:before="60" w:after="60"/>
              <w:jc w:val="center"/>
              <w:textAlignment w:val="baseline"/>
              <w:rPr>
                <w:rFonts w:cs="Arial"/>
                <w:sz w:val="22"/>
                <w:u w:val="single"/>
              </w:rPr>
            </w:pPr>
          </w:p>
          <w:p w14:paraId="41FC5739" w14:textId="5C90DBFA" w:rsidR="007772CE"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05E885CC" w14:textId="77777777" w:rsidTr="004804C7">
        <w:trPr>
          <w:cantSplit/>
          <w:jc w:val="center"/>
        </w:trPr>
        <w:tc>
          <w:tcPr>
            <w:tcW w:w="9136" w:type="dxa"/>
            <w:tcBorders>
              <w:top w:val="single" w:sz="4" w:space="0" w:color="auto"/>
            </w:tcBorders>
          </w:tcPr>
          <w:p w14:paraId="255955AB" w14:textId="77777777" w:rsidR="004804C7" w:rsidRPr="00431139" w:rsidRDefault="004804C7" w:rsidP="001D589D">
            <w:pPr>
              <w:overflowPunct w:val="0"/>
              <w:spacing w:before="60" w:after="60"/>
              <w:textAlignment w:val="baseline"/>
              <w:rPr>
                <w:rFonts w:cs="Arial"/>
                <w:b/>
              </w:rPr>
            </w:pPr>
            <w:r w:rsidRPr="00431139">
              <w:rPr>
                <w:rFonts w:cs="Arial"/>
                <w:b/>
              </w:rPr>
              <w:lastRenderedPageBreak/>
              <w:t>INVOICING</w:t>
            </w:r>
          </w:p>
          <w:p w14:paraId="6F3847ED" w14:textId="77777777" w:rsidR="004804C7" w:rsidRPr="00431139" w:rsidRDefault="004804C7" w:rsidP="004804C7">
            <w:pPr>
              <w:widowControl/>
              <w:numPr>
                <w:ilvl w:val="0"/>
                <w:numId w:val="1"/>
              </w:numPr>
              <w:overflowPunct w:val="0"/>
              <w:spacing w:before="60" w:after="60"/>
              <w:textAlignment w:val="baseline"/>
              <w:rPr>
                <w:rFonts w:cs="Arial"/>
              </w:rPr>
            </w:pPr>
            <w:r w:rsidRPr="00431139">
              <w:rPr>
                <w:rFonts w:cs="Arial"/>
              </w:rPr>
              <w:t>For remote interpreter service, Contractor must only invoice for the time that interpreter service is provided.  Time required establishing the language service needed and/or connection time to the appropriate interpreter will not be chargeable.  Billing of the interpretation period starts when the interpreter answers and begins interpreting.  The interpretation period is ended when the interpreter has been disconnected from both the customer and the client.</w:t>
            </w:r>
          </w:p>
        </w:tc>
        <w:tc>
          <w:tcPr>
            <w:tcW w:w="1299" w:type="dxa"/>
          </w:tcPr>
          <w:p w14:paraId="5D2C41E3" w14:textId="494AAA7D"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2B127083" w14:textId="77777777" w:rsidTr="004804C7">
        <w:trPr>
          <w:cantSplit/>
          <w:jc w:val="center"/>
        </w:trPr>
        <w:tc>
          <w:tcPr>
            <w:tcW w:w="9136" w:type="dxa"/>
          </w:tcPr>
          <w:p w14:paraId="44619EE7" w14:textId="77777777" w:rsidR="004804C7" w:rsidRPr="00431139" w:rsidRDefault="004804C7" w:rsidP="004804C7">
            <w:pPr>
              <w:widowControl/>
              <w:numPr>
                <w:ilvl w:val="0"/>
                <w:numId w:val="1"/>
              </w:numPr>
              <w:overflowPunct w:val="0"/>
              <w:spacing w:before="60" w:after="60"/>
              <w:textAlignment w:val="baseline"/>
              <w:rPr>
                <w:rFonts w:cs="Arial"/>
              </w:rPr>
            </w:pPr>
            <w:r w:rsidRPr="00431139">
              <w:rPr>
                <w:rFonts w:cs="Arial"/>
              </w:rPr>
              <w:t>Invoices will be prepared at the end of every calendar month and delivered to the customer no later than the 15</w:t>
            </w:r>
            <w:r w:rsidRPr="00431139">
              <w:rPr>
                <w:rFonts w:cs="Arial"/>
                <w:vertAlign w:val="superscript"/>
              </w:rPr>
              <w:t>th</w:t>
            </w:r>
            <w:r w:rsidRPr="00431139">
              <w:rPr>
                <w:rFonts w:cs="Arial"/>
              </w:rPr>
              <w:t xml:space="preserve"> day of the calendar month immediately following the month under invoice.</w:t>
            </w:r>
          </w:p>
        </w:tc>
        <w:tc>
          <w:tcPr>
            <w:tcW w:w="1299" w:type="dxa"/>
          </w:tcPr>
          <w:p w14:paraId="7019DBCE" w14:textId="5848F0BE"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4CC29FF5" w14:textId="77777777" w:rsidTr="004804C7">
        <w:trPr>
          <w:cantSplit/>
          <w:jc w:val="center"/>
        </w:trPr>
        <w:tc>
          <w:tcPr>
            <w:tcW w:w="9136" w:type="dxa"/>
          </w:tcPr>
          <w:p w14:paraId="7D732309" w14:textId="77777777" w:rsidR="004804C7" w:rsidRDefault="004804C7" w:rsidP="004804C7">
            <w:pPr>
              <w:widowControl/>
              <w:numPr>
                <w:ilvl w:val="0"/>
                <w:numId w:val="1"/>
              </w:numPr>
              <w:overflowPunct w:val="0"/>
              <w:spacing w:before="60" w:after="60"/>
              <w:textAlignment w:val="baseline"/>
              <w:rPr>
                <w:rFonts w:cs="Arial"/>
              </w:rPr>
            </w:pPr>
            <w:r w:rsidRPr="00FD4E69">
              <w:rPr>
                <w:rFonts w:cs="Arial"/>
              </w:rPr>
              <w:t xml:space="preserve">A) Remote Interpreter Services (OPI or VRI): Invoices will reflect billing increments of one-tenth of one minute.  For any period of time which falls between tenths of a minute, Contractor will round up to the next tenth of a minute.  One-tenth of one minute is defined as six seconds. </w:t>
            </w:r>
          </w:p>
          <w:p w14:paraId="4513FB1E" w14:textId="77777777" w:rsidR="004804C7" w:rsidRDefault="004804C7" w:rsidP="001D589D">
            <w:pPr>
              <w:widowControl/>
              <w:overflowPunct w:val="0"/>
              <w:spacing w:before="60" w:after="60"/>
              <w:ind w:left="720"/>
              <w:textAlignment w:val="baseline"/>
              <w:rPr>
                <w:rFonts w:cs="Arial"/>
              </w:rPr>
            </w:pPr>
            <w:r w:rsidRPr="00FD4E69">
              <w:rPr>
                <w:rFonts w:cs="Arial"/>
              </w:rPr>
              <w:t>B) In-person Interpreter Services: will reflect per hour increments.</w:t>
            </w:r>
          </w:p>
          <w:p w14:paraId="2A9588A3" w14:textId="77777777" w:rsidR="004804C7" w:rsidRPr="00431139" w:rsidRDefault="004804C7" w:rsidP="001D589D">
            <w:pPr>
              <w:widowControl/>
              <w:overflowPunct w:val="0"/>
              <w:spacing w:before="60" w:after="60"/>
              <w:ind w:left="720"/>
              <w:textAlignment w:val="baseline"/>
              <w:rPr>
                <w:rFonts w:cs="Arial"/>
              </w:rPr>
            </w:pPr>
            <w:r w:rsidRPr="00431139">
              <w:rPr>
                <w:rFonts w:cs="Arial"/>
              </w:rPr>
              <w:t>C) Translation Services: Invoices will reflect per word billing increments.</w:t>
            </w:r>
          </w:p>
        </w:tc>
        <w:tc>
          <w:tcPr>
            <w:tcW w:w="1299" w:type="dxa"/>
          </w:tcPr>
          <w:p w14:paraId="45A7ADC8" w14:textId="1850CBE9"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3DBA8DDB" w14:textId="77777777" w:rsidTr="004804C7">
        <w:trPr>
          <w:cantSplit/>
          <w:jc w:val="center"/>
        </w:trPr>
        <w:tc>
          <w:tcPr>
            <w:tcW w:w="9136" w:type="dxa"/>
          </w:tcPr>
          <w:p w14:paraId="617F4CB9" w14:textId="77777777" w:rsidR="004804C7" w:rsidRPr="00431139" w:rsidRDefault="004804C7" w:rsidP="004804C7">
            <w:pPr>
              <w:widowControl/>
              <w:numPr>
                <w:ilvl w:val="0"/>
                <w:numId w:val="1"/>
              </w:numPr>
              <w:overflowPunct w:val="0"/>
              <w:spacing w:before="60" w:after="60"/>
              <w:textAlignment w:val="baseline"/>
              <w:rPr>
                <w:rFonts w:cs="Arial"/>
              </w:rPr>
            </w:pPr>
            <w:r w:rsidRPr="00431139">
              <w:rPr>
                <w:rFonts w:cs="Arial"/>
              </w:rPr>
              <w:t>The minimum billable charge shall be equal to A) a one-minute charge at the rate of the language for which remote interpreter service is provided, B) one hour charge at the rate of the language for which in-person interpreter service is provided.</w:t>
            </w:r>
          </w:p>
        </w:tc>
        <w:tc>
          <w:tcPr>
            <w:tcW w:w="1299" w:type="dxa"/>
          </w:tcPr>
          <w:p w14:paraId="6BAF436D" w14:textId="68C5E87B"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064B489D" w14:textId="77777777" w:rsidTr="004804C7">
        <w:trPr>
          <w:cantSplit/>
          <w:jc w:val="center"/>
        </w:trPr>
        <w:tc>
          <w:tcPr>
            <w:tcW w:w="9136" w:type="dxa"/>
          </w:tcPr>
          <w:p w14:paraId="38E0DBB5" w14:textId="77777777" w:rsidR="004804C7" w:rsidRPr="00B213E1" w:rsidRDefault="004804C7" w:rsidP="004804C7">
            <w:pPr>
              <w:pStyle w:val="ListParagraph"/>
              <w:widowControl/>
              <w:numPr>
                <w:ilvl w:val="0"/>
                <w:numId w:val="1"/>
              </w:numPr>
              <w:overflowPunct w:val="0"/>
              <w:autoSpaceDE/>
              <w:autoSpaceDN/>
              <w:adjustRightInd/>
              <w:spacing w:before="60" w:after="60"/>
              <w:textAlignment w:val="baseline"/>
              <w:rPr>
                <w:rFonts w:cs="Arial"/>
              </w:rPr>
            </w:pPr>
            <w:r w:rsidRPr="00B213E1">
              <w:rPr>
                <w:rFonts w:cs="Arial"/>
              </w:rPr>
              <w:lastRenderedPageBreak/>
              <w:t>Invoices must contain the following information, either within the invoice or as an attachment to the invoice, at a minimum:</w:t>
            </w:r>
          </w:p>
          <w:p w14:paraId="25597DBB" w14:textId="77777777" w:rsidR="004804C7" w:rsidRPr="00431139" w:rsidRDefault="004804C7" w:rsidP="001D589D">
            <w:pPr>
              <w:overflowPunct w:val="0"/>
              <w:spacing w:before="60" w:after="60"/>
              <w:ind w:left="720"/>
              <w:textAlignment w:val="baseline"/>
              <w:rPr>
                <w:rFonts w:cs="Arial"/>
              </w:rPr>
            </w:pPr>
            <w:r w:rsidRPr="00431139">
              <w:rPr>
                <w:rFonts w:cs="Arial"/>
              </w:rPr>
              <w:t>(A) For OPI and VRI</w:t>
            </w:r>
          </w:p>
          <w:p w14:paraId="753933A4"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 xml:space="preserve">Master Contract number </w:t>
            </w:r>
          </w:p>
          <w:p w14:paraId="2E7F0A13"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Date of invoice.</w:t>
            </w:r>
          </w:p>
          <w:p w14:paraId="5AB2392B"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Contractor name and address.</w:t>
            </w:r>
          </w:p>
          <w:p w14:paraId="0247FE4B"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Customer account number and Department name/program.</w:t>
            </w:r>
          </w:p>
          <w:p w14:paraId="1EF3244B"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Billing period.</w:t>
            </w:r>
          </w:p>
          <w:p w14:paraId="70C408B1"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Interpreting modality (OPI, VRI)</w:t>
            </w:r>
          </w:p>
          <w:p w14:paraId="2B8E6F07"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Interpreter Connection Time.</w:t>
            </w:r>
          </w:p>
          <w:p w14:paraId="12463BC8"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Total number of calls interpreted or documents translated.</w:t>
            </w:r>
          </w:p>
          <w:p w14:paraId="2B703223"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Total number of billable interpretation minutes or words translated.</w:t>
            </w:r>
          </w:p>
          <w:p w14:paraId="0A403153"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Total number of “no interpreter available” calls.</w:t>
            </w:r>
          </w:p>
          <w:p w14:paraId="5BB0F100"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Percentage of calls connected in 30 seconds or less.</w:t>
            </w:r>
          </w:p>
          <w:p w14:paraId="2E1A8184"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 xml:space="preserve">Total number of calls resulting in interpreter connection times of greater than 60 seconds. </w:t>
            </w:r>
          </w:p>
          <w:p w14:paraId="49E769BD"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Total number of dropped calls between the time the call is answered by an automated attendant or live operator and the time an interpreter is online.</w:t>
            </w:r>
          </w:p>
          <w:p w14:paraId="4DD047C2" w14:textId="77777777" w:rsidR="004804C7" w:rsidRPr="00431139" w:rsidRDefault="004804C7" w:rsidP="004804C7">
            <w:pPr>
              <w:widowControl/>
              <w:numPr>
                <w:ilvl w:val="0"/>
                <w:numId w:val="14"/>
              </w:numPr>
              <w:tabs>
                <w:tab w:val="clear" w:pos="720"/>
                <w:tab w:val="left" w:pos="-2088"/>
              </w:tabs>
              <w:overflowPunct w:val="0"/>
              <w:spacing w:before="60" w:after="60"/>
              <w:ind w:left="1420"/>
              <w:textAlignment w:val="baseline"/>
              <w:rPr>
                <w:rFonts w:cs="Arial"/>
              </w:rPr>
            </w:pPr>
            <w:r w:rsidRPr="00431139">
              <w:rPr>
                <w:rFonts w:cs="Arial"/>
              </w:rPr>
              <w:t xml:space="preserve">Total dollar amount of credits and/or penalties for qualifying calls that do not meet the criteria established in Attachment </w:t>
            </w:r>
            <w:r>
              <w:rPr>
                <w:rFonts w:cs="Arial"/>
              </w:rPr>
              <w:t>B</w:t>
            </w:r>
            <w:r w:rsidRPr="00431139">
              <w:rPr>
                <w:rFonts w:cs="Arial"/>
              </w:rPr>
              <w:t xml:space="preserve">:  </w:t>
            </w:r>
            <w:r w:rsidRPr="00431139">
              <w:rPr>
                <w:rFonts w:cs="Arial"/>
                <w:i/>
              </w:rPr>
              <w:t xml:space="preserve">Technical Requirements, </w:t>
            </w:r>
            <w:r w:rsidRPr="00431139">
              <w:rPr>
                <w:rFonts w:cs="Arial"/>
              </w:rPr>
              <w:t>section titled, “Connection,” Item #4.</w:t>
            </w:r>
          </w:p>
          <w:p w14:paraId="4A5DBDFC" w14:textId="77777777" w:rsidR="004804C7" w:rsidRPr="00431139" w:rsidRDefault="004804C7" w:rsidP="004804C7">
            <w:pPr>
              <w:widowControl/>
              <w:numPr>
                <w:ilvl w:val="0"/>
                <w:numId w:val="14"/>
              </w:numPr>
              <w:tabs>
                <w:tab w:val="clear" w:pos="720"/>
                <w:tab w:val="left" w:pos="1224"/>
              </w:tabs>
              <w:overflowPunct w:val="0"/>
              <w:spacing w:before="60" w:after="60"/>
              <w:ind w:left="1420"/>
              <w:textAlignment w:val="baseline"/>
              <w:rPr>
                <w:rFonts w:cs="Arial"/>
              </w:rPr>
            </w:pPr>
            <w:r w:rsidRPr="00431139">
              <w:rPr>
                <w:rFonts w:cs="Arial"/>
              </w:rPr>
              <w:t>Total dollars amount due.</w:t>
            </w:r>
          </w:p>
          <w:p w14:paraId="094E4497" w14:textId="77777777" w:rsidR="004804C7" w:rsidRPr="00431139" w:rsidRDefault="004804C7" w:rsidP="004804C7">
            <w:pPr>
              <w:widowControl/>
              <w:numPr>
                <w:ilvl w:val="0"/>
                <w:numId w:val="14"/>
              </w:numPr>
              <w:tabs>
                <w:tab w:val="clear" w:pos="720"/>
                <w:tab w:val="left" w:pos="1224"/>
              </w:tabs>
              <w:overflowPunct w:val="0"/>
              <w:spacing w:before="60" w:after="60"/>
              <w:ind w:left="1420"/>
              <w:textAlignment w:val="baseline"/>
              <w:rPr>
                <w:rFonts w:cs="Arial"/>
              </w:rPr>
            </w:pPr>
            <w:r w:rsidRPr="00431139">
              <w:rPr>
                <w:rFonts w:cs="Arial"/>
              </w:rPr>
              <w:t>Any applicable prompt payment discount(s) available.</w:t>
            </w:r>
          </w:p>
          <w:p w14:paraId="1AAA18BE" w14:textId="77777777" w:rsidR="004804C7" w:rsidRDefault="004804C7" w:rsidP="004804C7">
            <w:pPr>
              <w:widowControl/>
              <w:numPr>
                <w:ilvl w:val="0"/>
                <w:numId w:val="14"/>
              </w:numPr>
              <w:tabs>
                <w:tab w:val="clear" w:pos="720"/>
                <w:tab w:val="left" w:pos="1420"/>
              </w:tabs>
              <w:overflowPunct w:val="0"/>
              <w:spacing w:before="60" w:after="60"/>
              <w:ind w:left="1420"/>
              <w:textAlignment w:val="baseline"/>
              <w:rPr>
                <w:rFonts w:cs="Arial"/>
              </w:rPr>
            </w:pPr>
            <w:r w:rsidRPr="00431139">
              <w:rPr>
                <w:rFonts w:cs="Arial"/>
              </w:rPr>
              <w:t>Date and time of each interpreter occurrence provided.</w:t>
            </w:r>
          </w:p>
          <w:p w14:paraId="0A83FA3B" w14:textId="77777777" w:rsidR="004804C7" w:rsidRPr="00FD4E69" w:rsidRDefault="004804C7" w:rsidP="004804C7">
            <w:pPr>
              <w:widowControl/>
              <w:numPr>
                <w:ilvl w:val="0"/>
                <w:numId w:val="14"/>
              </w:numPr>
              <w:tabs>
                <w:tab w:val="clear" w:pos="720"/>
                <w:tab w:val="left" w:pos="1420"/>
              </w:tabs>
              <w:overflowPunct w:val="0"/>
              <w:spacing w:before="60" w:after="60"/>
              <w:ind w:left="1420"/>
              <w:textAlignment w:val="baseline"/>
              <w:rPr>
                <w:rFonts w:cs="Arial"/>
              </w:rPr>
            </w:pPr>
            <w:r w:rsidRPr="00FD4E69">
              <w:rPr>
                <w:rFonts w:cs="Arial"/>
              </w:rPr>
              <w:t>Interpreted language associated with the call.</w:t>
            </w:r>
          </w:p>
          <w:p w14:paraId="04236EAC" w14:textId="77777777" w:rsidR="004804C7" w:rsidRPr="00431139" w:rsidRDefault="004804C7" w:rsidP="004804C7">
            <w:pPr>
              <w:widowControl/>
              <w:numPr>
                <w:ilvl w:val="0"/>
                <w:numId w:val="14"/>
              </w:numPr>
              <w:tabs>
                <w:tab w:val="clear" w:pos="720"/>
                <w:tab w:val="left" w:pos="1510"/>
              </w:tabs>
              <w:overflowPunct w:val="0"/>
              <w:spacing w:before="60" w:after="60"/>
              <w:ind w:left="1420"/>
              <w:textAlignment w:val="baseline"/>
              <w:rPr>
                <w:rFonts w:cs="Arial"/>
              </w:rPr>
            </w:pPr>
            <w:r w:rsidRPr="00431139">
              <w:rPr>
                <w:rFonts w:cs="Arial"/>
              </w:rPr>
              <w:t>Duration of the interpreter service provided, measured in tenth of a minute increment.</w:t>
            </w:r>
          </w:p>
          <w:p w14:paraId="5E5969AA" w14:textId="77777777" w:rsidR="004804C7" w:rsidRPr="00431139" w:rsidRDefault="004804C7" w:rsidP="004804C7">
            <w:pPr>
              <w:widowControl/>
              <w:numPr>
                <w:ilvl w:val="0"/>
                <w:numId w:val="14"/>
              </w:numPr>
              <w:tabs>
                <w:tab w:val="clear" w:pos="720"/>
                <w:tab w:val="left" w:pos="1416"/>
              </w:tabs>
              <w:overflowPunct w:val="0"/>
              <w:spacing w:before="60" w:after="60"/>
              <w:ind w:left="1420"/>
              <w:textAlignment w:val="baseline"/>
              <w:rPr>
                <w:rFonts w:cs="Arial"/>
              </w:rPr>
            </w:pPr>
            <w:r w:rsidRPr="00431139">
              <w:rPr>
                <w:rFonts w:cs="Arial"/>
              </w:rPr>
              <w:t>Contract rate per minute for interpretation.</w:t>
            </w:r>
          </w:p>
          <w:p w14:paraId="27378CE7" w14:textId="77777777" w:rsidR="004804C7" w:rsidRPr="00431139" w:rsidRDefault="004804C7" w:rsidP="004804C7">
            <w:pPr>
              <w:widowControl/>
              <w:numPr>
                <w:ilvl w:val="0"/>
                <w:numId w:val="14"/>
              </w:numPr>
              <w:tabs>
                <w:tab w:val="clear" w:pos="720"/>
                <w:tab w:val="left" w:pos="1224"/>
              </w:tabs>
              <w:overflowPunct w:val="0"/>
              <w:spacing w:before="60" w:after="60"/>
              <w:ind w:left="1420"/>
              <w:textAlignment w:val="baseline"/>
              <w:rPr>
                <w:rFonts w:cs="Arial"/>
              </w:rPr>
            </w:pPr>
            <w:r w:rsidRPr="00431139">
              <w:rPr>
                <w:rFonts w:cs="Arial"/>
              </w:rPr>
              <w:t>Billable amount associated with each call.</w:t>
            </w:r>
          </w:p>
          <w:p w14:paraId="19255436" w14:textId="77777777" w:rsidR="004804C7" w:rsidRPr="00431139" w:rsidRDefault="004804C7" w:rsidP="004804C7">
            <w:pPr>
              <w:widowControl/>
              <w:numPr>
                <w:ilvl w:val="0"/>
                <w:numId w:val="14"/>
              </w:numPr>
              <w:tabs>
                <w:tab w:val="clear" w:pos="720"/>
                <w:tab w:val="left" w:pos="1224"/>
              </w:tabs>
              <w:overflowPunct w:val="0"/>
              <w:spacing w:before="60" w:after="60"/>
              <w:ind w:left="1420"/>
              <w:textAlignment w:val="baseline"/>
              <w:rPr>
                <w:rFonts w:cs="Arial"/>
              </w:rPr>
            </w:pPr>
            <w:r w:rsidRPr="00431139">
              <w:rPr>
                <w:rFonts w:cs="Arial"/>
              </w:rPr>
              <w:t>Interpreter identification number or code as assigned by the Contractor.</w:t>
            </w:r>
          </w:p>
          <w:p w14:paraId="481C4A5F" w14:textId="77777777" w:rsidR="004804C7" w:rsidRPr="00431139" w:rsidRDefault="004804C7" w:rsidP="001D589D">
            <w:pPr>
              <w:tabs>
                <w:tab w:val="left" w:pos="1224"/>
              </w:tabs>
              <w:overflowPunct w:val="0"/>
              <w:spacing w:before="60" w:after="60"/>
              <w:textAlignment w:val="baseline"/>
              <w:rPr>
                <w:rFonts w:cs="Arial"/>
              </w:rPr>
            </w:pPr>
            <w:r w:rsidRPr="00431139">
              <w:rPr>
                <w:rFonts w:cs="Arial"/>
              </w:rPr>
              <w:t xml:space="preserve">           (B)</w:t>
            </w:r>
            <w:r>
              <w:rPr>
                <w:rFonts w:cs="Arial"/>
              </w:rPr>
              <w:t xml:space="preserve"> </w:t>
            </w:r>
            <w:r w:rsidRPr="00431139">
              <w:rPr>
                <w:rFonts w:cs="Arial"/>
              </w:rPr>
              <w:t>For in-person interpretation</w:t>
            </w:r>
          </w:p>
          <w:p w14:paraId="005E058B" w14:textId="77777777" w:rsidR="004804C7" w:rsidRPr="00431139" w:rsidRDefault="004804C7" w:rsidP="004804C7">
            <w:pPr>
              <w:widowControl/>
              <w:numPr>
                <w:ilvl w:val="0"/>
                <w:numId w:val="13"/>
              </w:numPr>
              <w:tabs>
                <w:tab w:val="left" w:pos="-2088"/>
              </w:tabs>
              <w:overflowPunct w:val="0"/>
              <w:spacing w:before="60" w:after="60"/>
              <w:textAlignment w:val="baseline"/>
              <w:rPr>
                <w:rFonts w:cs="Arial"/>
              </w:rPr>
            </w:pPr>
            <w:r w:rsidRPr="00431139">
              <w:rPr>
                <w:rFonts w:cs="Arial"/>
              </w:rPr>
              <w:t xml:space="preserve">Master Contract number </w:t>
            </w:r>
          </w:p>
          <w:p w14:paraId="32074F9B"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Date of invoice.</w:t>
            </w:r>
          </w:p>
          <w:p w14:paraId="5D85CA4B"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Contractor name and address.</w:t>
            </w:r>
          </w:p>
          <w:p w14:paraId="70AE976E"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Customer account number and Department name/program.</w:t>
            </w:r>
          </w:p>
          <w:p w14:paraId="74F43E49"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Billing period.</w:t>
            </w:r>
          </w:p>
          <w:p w14:paraId="590662F1"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Interpreted language.</w:t>
            </w:r>
          </w:p>
          <w:p w14:paraId="650E8B18"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Date, time, and location of the interpreting assignment.</w:t>
            </w:r>
          </w:p>
          <w:p w14:paraId="79FB05DC"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The actual duration of the interpreting assignment versus the minimum booking hours based on assignment’s location.</w:t>
            </w:r>
          </w:p>
          <w:p w14:paraId="431260D5" w14:textId="33199CAD" w:rsidR="004804C7" w:rsidRPr="004804C7" w:rsidRDefault="004804C7" w:rsidP="004804C7">
            <w:pPr>
              <w:tabs>
                <w:tab w:val="left" w:pos="7313"/>
              </w:tabs>
              <w:rPr>
                <w:rFonts w:cs="Arial"/>
              </w:rPr>
            </w:pPr>
            <w:r>
              <w:rPr>
                <w:rFonts w:cs="Arial"/>
              </w:rPr>
              <w:tab/>
            </w:r>
          </w:p>
          <w:p w14:paraId="2E1CC993"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lastRenderedPageBreak/>
              <w:t>Total dollars amount due.</w:t>
            </w:r>
          </w:p>
          <w:p w14:paraId="216DE199" w14:textId="77777777" w:rsidR="004804C7"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Contract rate for the interpreter service.</w:t>
            </w:r>
          </w:p>
          <w:p w14:paraId="0F747237" w14:textId="77777777" w:rsidR="004804C7" w:rsidRPr="00FD4E69" w:rsidRDefault="004804C7" w:rsidP="004804C7">
            <w:pPr>
              <w:widowControl/>
              <w:numPr>
                <w:ilvl w:val="0"/>
                <w:numId w:val="13"/>
              </w:numPr>
              <w:tabs>
                <w:tab w:val="left" w:pos="-2088"/>
              </w:tabs>
              <w:overflowPunct w:val="0"/>
              <w:spacing w:before="60" w:after="60"/>
              <w:textAlignment w:val="baseline"/>
              <w:rPr>
                <w:rFonts w:cs="Arial"/>
              </w:rPr>
            </w:pPr>
            <w:r w:rsidRPr="00FD4E69">
              <w:rPr>
                <w:rFonts w:cs="Arial"/>
              </w:rPr>
              <w:t>Interpreter identification number or code as assigned by the Contractor.</w:t>
            </w:r>
          </w:p>
          <w:p w14:paraId="014E7456" w14:textId="77777777" w:rsidR="004804C7" w:rsidRPr="00431139" w:rsidRDefault="004804C7" w:rsidP="001D589D">
            <w:pPr>
              <w:tabs>
                <w:tab w:val="left" w:pos="1224"/>
              </w:tabs>
              <w:overflowPunct w:val="0"/>
              <w:spacing w:before="60" w:after="60"/>
              <w:textAlignment w:val="baseline"/>
              <w:rPr>
                <w:rFonts w:cs="Arial"/>
              </w:rPr>
            </w:pPr>
            <w:r w:rsidRPr="00431139">
              <w:rPr>
                <w:rFonts w:cs="Arial"/>
              </w:rPr>
              <w:t xml:space="preserve">           (C) For Document Translation</w:t>
            </w:r>
          </w:p>
          <w:p w14:paraId="39D1BE3E" w14:textId="77777777" w:rsidR="004804C7" w:rsidRPr="00431139" w:rsidRDefault="004804C7" w:rsidP="004804C7">
            <w:pPr>
              <w:pStyle w:val="ListParagraph"/>
              <w:widowControl/>
              <w:numPr>
                <w:ilvl w:val="1"/>
                <w:numId w:val="12"/>
              </w:numPr>
              <w:tabs>
                <w:tab w:val="left" w:pos="-2088"/>
              </w:tabs>
              <w:overflowPunct w:val="0"/>
              <w:spacing w:before="60" w:after="60"/>
              <w:textAlignment w:val="baseline"/>
              <w:rPr>
                <w:rFonts w:cs="Arial"/>
              </w:rPr>
            </w:pPr>
            <w:r w:rsidRPr="00431139">
              <w:rPr>
                <w:rFonts w:cs="Arial"/>
              </w:rPr>
              <w:t xml:space="preserve">Master Contract number </w:t>
            </w:r>
          </w:p>
          <w:p w14:paraId="3E7C1070" w14:textId="77777777" w:rsidR="004804C7" w:rsidRPr="00431139" w:rsidRDefault="004804C7" w:rsidP="004804C7">
            <w:pPr>
              <w:widowControl/>
              <w:numPr>
                <w:ilvl w:val="1"/>
                <w:numId w:val="12"/>
              </w:numPr>
              <w:tabs>
                <w:tab w:val="left" w:pos="-2088"/>
              </w:tabs>
              <w:overflowPunct w:val="0"/>
              <w:spacing w:before="60" w:after="60"/>
              <w:textAlignment w:val="baseline"/>
              <w:rPr>
                <w:rFonts w:cs="Arial"/>
              </w:rPr>
            </w:pPr>
            <w:r w:rsidRPr="00431139">
              <w:rPr>
                <w:rFonts w:cs="Arial"/>
              </w:rPr>
              <w:t>Date of invoice.</w:t>
            </w:r>
          </w:p>
          <w:p w14:paraId="388F7BAB" w14:textId="77777777" w:rsidR="004804C7" w:rsidRPr="00431139" w:rsidRDefault="004804C7" w:rsidP="004804C7">
            <w:pPr>
              <w:widowControl/>
              <w:numPr>
                <w:ilvl w:val="1"/>
                <w:numId w:val="12"/>
              </w:numPr>
              <w:tabs>
                <w:tab w:val="left" w:pos="-2088"/>
              </w:tabs>
              <w:overflowPunct w:val="0"/>
              <w:spacing w:before="60" w:after="60"/>
              <w:textAlignment w:val="baseline"/>
              <w:rPr>
                <w:rFonts w:cs="Arial"/>
              </w:rPr>
            </w:pPr>
            <w:r w:rsidRPr="00431139">
              <w:rPr>
                <w:rFonts w:cs="Arial"/>
              </w:rPr>
              <w:t>Contractor name and address.</w:t>
            </w:r>
          </w:p>
          <w:p w14:paraId="738826EF" w14:textId="77777777" w:rsidR="004804C7" w:rsidRPr="00431139" w:rsidRDefault="004804C7" w:rsidP="004804C7">
            <w:pPr>
              <w:widowControl/>
              <w:numPr>
                <w:ilvl w:val="1"/>
                <w:numId w:val="12"/>
              </w:numPr>
              <w:tabs>
                <w:tab w:val="left" w:pos="-2088"/>
              </w:tabs>
              <w:overflowPunct w:val="0"/>
              <w:spacing w:before="60" w:after="60"/>
              <w:textAlignment w:val="baseline"/>
              <w:rPr>
                <w:rFonts w:cs="Arial"/>
              </w:rPr>
            </w:pPr>
            <w:r w:rsidRPr="00431139">
              <w:rPr>
                <w:rFonts w:cs="Arial"/>
              </w:rPr>
              <w:t>Customer account number and Department name/program.</w:t>
            </w:r>
          </w:p>
          <w:p w14:paraId="494A9A88" w14:textId="77777777" w:rsidR="004804C7" w:rsidRPr="00431139" w:rsidRDefault="004804C7" w:rsidP="004804C7">
            <w:pPr>
              <w:widowControl/>
              <w:numPr>
                <w:ilvl w:val="1"/>
                <w:numId w:val="12"/>
              </w:numPr>
              <w:tabs>
                <w:tab w:val="left" w:pos="-2088"/>
              </w:tabs>
              <w:overflowPunct w:val="0"/>
              <w:spacing w:before="60" w:after="60"/>
              <w:textAlignment w:val="baseline"/>
              <w:rPr>
                <w:rFonts w:cs="Arial"/>
              </w:rPr>
            </w:pPr>
            <w:r w:rsidRPr="00431139">
              <w:rPr>
                <w:rFonts w:cs="Arial"/>
              </w:rPr>
              <w:t>Billing period.</w:t>
            </w:r>
          </w:p>
          <w:p w14:paraId="4E17290C" w14:textId="77777777" w:rsidR="004804C7" w:rsidRPr="00431139" w:rsidRDefault="004804C7" w:rsidP="004804C7">
            <w:pPr>
              <w:widowControl/>
              <w:numPr>
                <w:ilvl w:val="1"/>
                <w:numId w:val="12"/>
              </w:numPr>
              <w:tabs>
                <w:tab w:val="left" w:pos="-2088"/>
              </w:tabs>
              <w:overflowPunct w:val="0"/>
              <w:spacing w:before="60" w:after="60"/>
              <w:textAlignment w:val="baseline"/>
              <w:rPr>
                <w:rFonts w:cs="Arial"/>
              </w:rPr>
            </w:pPr>
            <w:r w:rsidRPr="00431139">
              <w:rPr>
                <w:rFonts w:cs="Arial"/>
              </w:rPr>
              <w:t xml:space="preserve">Total number of documents translated that meet the requirements in Attachment </w:t>
            </w:r>
            <w:r>
              <w:rPr>
                <w:rFonts w:cs="Arial"/>
              </w:rPr>
              <w:t>B</w:t>
            </w:r>
            <w:r w:rsidRPr="00431139">
              <w:rPr>
                <w:rFonts w:cs="Arial"/>
              </w:rPr>
              <w:t>; Technical Requirements, section titled, “Turnaround Time for Document Translation Services.”</w:t>
            </w:r>
          </w:p>
          <w:p w14:paraId="698EA2CC" w14:textId="77777777" w:rsidR="004804C7" w:rsidRDefault="004804C7" w:rsidP="004804C7">
            <w:pPr>
              <w:widowControl/>
              <w:numPr>
                <w:ilvl w:val="1"/>
                <w:numId w:val="12"/>
              </w:numPr>
              <w:tabs>
                <w:tab w:val="left" w:pos="1224"/>
              </w:tabs>
              <w:overflowPunct w:val="0"/>
              <w:spacing w:before="60" w:after="60"/>
              <w:textAlignment w:val="baseline"/>
              <w:rPr>
                <w:rFonts w:cs="Arial"/>
              </w:rPr>
            </w:pPr>
            <w:r w:rsidRPr="00431139">
              <w:rPr>
                <w:rFonts w:cs="Arial"/>
              </w:rPr>
              <w:t>Total dollars amount due.</w:t>
            </w:r>
          </w:p>
          <w:p w14:paraId="20086C77" w14:textId="77777777" w:rsidR="004804C7" w:rsidRDefault="004804C7" w:rsidP="004804C7">
            <w:pPr>
              <w:widowControl/>
              <w:numPr>
                <w:ilvl w:val="1"/>
                <w:numId w:val="12"/>
              </w:numPr>
              <w:tabs>
                <w:tab w:val="left" w:pos="1510"/>
              </w:tabs>
              <w:overflowPunct w:val="0"/>
              <w:spacing w:before="60" w:after="60"/>
              <w:textAlignment w:val="baseline"/>
              <w:rPr>
                <w:rFonts w:cs="Arial"/>
              </w:rPr>
            </w:pPr>
            <w:r w:rsidRPr="00FD4E69">
              <w:rPr>
                <w:rFonts w:cs="Arial"/>
              </w:rPr>
              <w:t>Any applicable prompt payment discount(s) available.</w:t>
            </w:r>
          </w:p>
          <w:p w14:paraId="7E35CA79" w14:textId="77777777" w:rsidR="004804C7" w:rsidRPr="00FD4E69" w:rsidRDefault="004804C7" w:rsidP="004804C7">
            <w:pPr>
              <w:widowControl/>
              <w:numPr>
                <w:ilvl w:val="1"/>
                <w:numId w:val="12"/>
              </w:numPr>
              <w:tabs>
                <w:tab w:val="left" w:pos="1420"/>
              </w:tabs>
              <w:overflowPunct w:val="0"/>
              <w:spacing w:before="60" w:after="60"/>
              <w:textAlignment w:val="baseline"/>
              <w:rPr>
                <w:rFonts w:cs="Arial"/>
              </w:rPr>
            </w:pPr>
            <w:r w:rsidRPr="00FD4E69">
              <w:rPr>
                <w:rFonts w:cs="Arial"/>
              </w:rPr>
              <w:t>Date and time of each translation service occurrence provided.</w:t>
            </w:r>
          </w:p>
          <w:p w14:paraId="70A57B77" w14:textId="77777777" w:rsidR="004804C7" w:rsidRPr="00431139" w:rsidRDefault="004804C7" w:rsidP="004804C7">
            <w:pPr>
              <w:widowControl/>
              <w:numPr>
                <w:ilvl w:val="1"/>
                <w:numId w:val="12"/>
              </w:numPr>
              <w:tabs>
                <w:tab w:val="left" w:pos="1224"/>
              </w:tabs>
              <w:overflowPunct w:val="0"/>
              <w:spacing w:before="60" w:after="60"/>
              <w:textAlignment w:val="baseline"/>
              <w:rPr>
                <w:rFonts w:cs="Arial"/>
              </w:rPr>
            </w:pPr>
            <w:r w:rsidRPr="00431139">
              <w:rPr>
                <w:rFonts w:cs="Arial"/>
              </w:rPr>
              <w:t>Language associated with the translation.</w:t>
            </w:r>
          </w:p>
          <w:p w14:paraId="177E79A5" w14:textId="77777777" w:rsidR="004804C7" w:rsidRPr="00431139" w:rsidRDefault="004804C7" w:rsidP="004804C7">
            <w:pPr>
              <w:widowControl/>
              <w:numPr>
                <w:ilvl w:val="1"/>
                <w:numId w:val="12"/>
              </w:numPr>
              <w:tabs>
                <w:tab w:val="left" w:pos="1420"/>
              </w:tabs>
              <w:overflowPunct w:val="0"/>
              <w:spacing w:before="60" w:after="60"/>
              <w:textAlignment w:val="baseline"/>
              <w:rPr>
                <w:rFonts w:cs="Arial"/>
              </w:rPr>
            </w:pPr>
            <w:r w:rsidRPr="00431139">
              <w:rPr>
                <w:rFonts w:cs="Arial"/>
              </w:rPr>
              <w:t>Contract rate per word for translation.</w:t>
            </w:r>
          </w:p>
          <w:p w14:paraId="6A0D7AB1" w14:textId="77777777" w:rsidR="004804C7" w:rsidRPr="00431139" w:rsidRDefault="004804C7" w:rsidP="004804C7">
            <w:pPr>
              <w:widowControl/>
              <w:numPr>
                <w:ilvl w:val="1"/>
                <w:numId w:val="12"/>
              </w:numPr>
              <w:tabs>
                <w:tab w:val="left" w:pos="1224"/>
              </w:tabs>
              <w:overflowPunct w:val="0"/>
              <w:spacing w:before="60" w:after="60"/>
              <w:textAlignment w:val="baseline"/>
              <w:rPr>
                <w:rFonts w:cs="Arial"/>
              </w:rPr>
            </w:pPr>
            <w:r w:rsidRPr="00431139">
              <w:rPr>
                <w:rFonts w:cs="Arial"/>
              </w:rPr>
              <w:t>Billable amount associated with each translation.</w:t>
            </w:r>
          </w:p>
          <w:p w14:paraId="2228CAA5" w14:textId="77777777" w:rsidR="004804C7" w:rsidRPr="00431139" w:rsidRDefault="004804C7" w:rsidP="004804C7">
            <w:pPr>
              <w:widowControl/>
              <w:numPr>
                <w:ilvl w:val="1"/>
                <w:numId w:val="12"/>
              </w:numPr>
              <w:tabs>
                <w:tab w:val="left" w:pos="-2088"/>
              </w:tabs>
              <w:overflowPunct w:val="0"/>
              <w:spacing w:before="60" w:after="60"/>
              <w:textAlignment w:val="baseline"/>
              <w:rPr>
                <w:rFonts w:cs="Arial"/>
              </w:rPr>
            </w:pPr>
            <w:r w:rsidRPr="00431139">
              <w:rPr>
                <w:rFonts w:cs="Arial"/>
              </w:rPr>
              <w:t>Translator identification number or code as assigned by the Contractor.</w:t>
            </w:r>
          </w:p>
          <w:p w14:paraId="11F2D677" w14:textId="77777777" w:rsidR="004804C7" w:rsidRPr="00431139" w:rsidRDefault="004804C7" w:rsidP="001D589D">
            <w:pPr>
              <w:tabs>
                <w:tab w:val="left" w:pos="1224"/>
              </w:tabs>
              <w:overflowPunct w:val="0"/>
              <w:spacing w:before="60" w:after="60"/>
              <w:textAlignment w:val="baseline"/>
              <w:rPr>
                <w:rFonts w:cs="Arial"/>
              </w:rPr>
            </w:pPr>
          </w:p>
        </w:tc>
        <w:tc>
          <w:tcPr>
            <w:tcW w:w="1299" w:type="dxa"/>
          </w:tcPr>
          <w:p w14:paraId="2C1A4163" w14:textId="63BB8101" w:rsidR="004804C7" w:rsidRPr="00431139" w:rsidRDefault="007772CE" w:rsidP="001D589D">
            <w:pPr>
              <w:overflowPunct w:val="0"/>
              <w:spacing w:before="60" w:after="60"/>
              <w:jc w:val="center"/>
              <w:textAlignment w:val="baseline"/>
              <w:rPr>
                <w:rFonts w:cs="Arial"/>
              </w:rPr>
            </w:pPr>
            <w:r>
              <w:rPr>
                <w:rFonts w:cs="Arial"/>
                <w:sz w:val="22"/>
                <w:u w:val="single"/>
              </w:rPr>
              <w:lastRenderedPageBreak/>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bookmarkEnd w:id="1"/>
      <w:tr w:rsidR="004804C7" w:rsidRPr="00431139" w14:paraId="6D45C836" w14:textId="77777777" w:rsidTr="004804C7">
        <w:trPr>
          <w:cantSplit/>
          <w:jc w:val="center"/>
        </w:trPr>
        <w:tc>
          <w:tcPr>
            <w:tcW w:w="9136" w:type="dxa"/>
          </w:tcPr>
          <w:p w14:paraId="112D53C1" w14:textId="77777777" w:rsidR="004804C7" w:rsidRPr="00431139" w:rsidRDefault="004804C7" w:rsidP="001D589D">
            <w:pPr>
              <w:overflowPunct w:val="0"/>
              <w:spacing w:before="60" w:after="60"/>
              <w:textAlignment w:val="baseline"/>
              <w:rPr>
                <w:rFonts w:cs="Arial"/>
                <w:b/>
              </w:rPr>
            </w:pPr>
            <w:r w:rsidRPr="00431139">
              <w:rPr>
                <w:rFonts w:cs="Arial"/>
                <w:b/>
              </w:rPr>
              <w:t>EMERGENCY MANAGEMENT PLAN</w:t>
            </w:r>
          </w:p>
          <w:p w14:paraId="12F2C6BE" w14:textId="77777777" w:rsidR="004804C7" w:rsidRPr="00431139" w:rsidRDefault="004804C7" w:rsidP="004804C7">
            <w:pPr>
              <w:widowControl/>
              <w:numPr>
                <w:ilvl w:val="0"/>
                <w:numId w:val="2"/>
              </w:numPr>
              <w:overflowPunct w:val="0"/>
              <w:spacing w:before="60" w:after="60"/>
              <w:textAlignment w:val="baseline"/>
              <w:rPr>
                <w:rFonts w:cs="Arial"/>
              </w:rPr>
            </w:pPr>
            <w:r w:rsidRPr="00431139">
              <w:rPr>
                <w:rFonts w:cs="Arial"/>
              </w:rPr>
              <w:t xml:space="preserve">Contractor must have in place an Emergency Management Plan (EMP) </w:t>
            </w:r>
            <w:r>
              <w:rPr>
                <w:rFonts w:cs="Arial"/>
              </w:rPr>
              <w:t xml:space="preserve">with designated contacts </w:t>
            </w:r>
            <w:r w:rsidRPr="00431139">
              <w:rPr>
                <w:rFonts w:cs="Arial"/>
              </w:rPr>
              <w:t xml:space="preserve">to guarantee continued services and/or limited disruptions during and following natural disasters or other potentially disrupting events.  (e.g.; </w:t>
            </w:r>
            <w:r>
              <w:rPr>
                <w:rFonts w:cs="Arial"/>
              </w:rPr>
              <w:t>tsunami, hurricane</w:t>
            </w:r>
            <w:r w:rsidRPr="00431139">
              <w:rPr>
                <w:rFonts w:cs="Arial"/>
              </w:rPr>
              <w:t xml:space="preserve">, power outages, etc.)  </w:t>
            </w:r>
            <w:r w:rsidRPr="00431139">
              <w:rPr>
                <w:rFonts w:cs="Arial"/>
                <w:i/>
              </w:rPr>
              <w:t>Attach a copy of Contractor’s EMP.</w:t>
            </w:r>
          </w:p>
        </w:tc>
        <w:tc>
          <w:tcPr>
            <w:tcW w:w="1299" w:type="dxa"/>
          </w:tcPr>
          <w:p w14:paraId="06BF2046" w14:textId="28452FE3"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1468F85B" w14:textId="77777777" w:rsidTr="004804C7">
        <w:trPr>
          <w:cantSplit/>
          <w:jc w:val="center"/>
        </w:trPr>
        <w:tc>
          <w:tcPr>
            <w:tcW w:w="9136" w:type="dxa"/>
          </w:tcPr>
          <w:p w14:paraId="291EB4F5" w14:textId="77777777" w:rsidR="004804C7" w:rsidRPr="00431139" w:rsidRDefault="004804C7" w:rsidP="004804C7">
            <w:pPr>
              <w:widowControl/>
              <w:numPr>
                <w:ilvl w:val="0"/>
                <w:numId w:val="2"/>
              </w:numPr>
              <w:overflowPunct w:val="0"/>
              <w:spacing w:before="60" w:after="60"/>
              <w:textAlignment w:val="baseline"/>
              <w:rPr>
                <w:rFonts w:cs="Arial"/>
                <w:b/>
              </w:rPr>
            </w:pPr>
            <w:r w:rsidRPr="00431139">
              <w:rPr>
                <w:rFonts w:cs="Arial"/>
              </w:rPr>
              <w:t>Contractor must have a high-speed emergency notification system to be used for crisis communications.  The system must be capable of efficiently sending notifications via phone and/or email to all customers prior to, during, and after a crisis or emergency, 365-days a year, 7-days a week, 24-hours a day.</w:t>
            </w:r>
          </w:p>
        </w:tc>
        <w:tc>
          <w:tcPr>
            <w:tcW w:w="1299" w:type="dxa"/>
          </w:tcPr>
          <w:p w14:paraId="1A10DFDE" w14:textId="4009BC8A"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05D4132D" w14:textId="77777777" w:rsidTr="004804C7">
        <w:trPr>
          <w:cantSplit/>
          <w:jc w:val="center"/>
        </w:trPr>
        <w:tc>
          <w:tcPr>
            <w:tcW w:w="9136" w:type="dxa"/>
          </w:tcPr>
          <w:p w14:paraId="1A0C7116" w14:textId="77777777" w:rsidR="004804C7" w:rsidRPr="00431139" w:rsidRDefault="004804C7" w:rsidP="001D589D">
            <w:pPr>
              <w:overflowPunct w:val="0"/>
              <w:spacing w:before="60" w:after="60"/>
              <w:textAlignment w:val="baseline"/>
              <w:rPr>
                <w:rFonts w:cs="Arial"/>
                <w:b/>
              </w:rPr>
            </w:pPr>
            <w:r w:rsidRPr="00431139">
              <w:rPr>
                <w:rFonts w:cs="Arial"/>
                <w:b/>
              </w:rPr>
              <w:t>CONFIDENTIALITY STATEMENT</w:t>
            </w:r>
          </w:p>
          <w:p w14:paraId="6A5B0B0B" w14:textId="77777777" w:rsidR="004804C7" w:rsidRPr="00431139" w:rsidRDefault="004804C7" w:rsidP="004804C7">
            <w:pPr>
              <w:widowControl/>
              <w:numPr>
                <w:ilvl w:val="0"/>
                <w:numId w:val="3"/>
              </w:numPr>
              <w:overflowPunct w:val="0"/>
              <w:spacing w:before="60" w:after="60"/>
              <w:textAlignment w:val="baseline"/>
              <w:rPr>
                <w:rFonts w:cs="Arial"/>
              </w:rPr>
            </w:pPr>
            <w:r w:rsidRPr="00431139">
              <w:rPr>
                <w:rFonts w:cs="Arial"/>
              </w:rPr>
              <w:t>Contractor must possess a signed and dated Confidentiality Statement for each interpreter</w:t>
            </w:r>
            <w:r>
              <w:rPr>
                <w:rFonts w:cs="Arial"/>
              </w:rPr>
              <w:t xml:space="preserve"> and translator</w:t>
            </w:r>
            <w:r w:rsidRPr="00431139">
              <w:rPr>
                <w:rFonts w:cs="Arial"/>
              </w:rPr>
              <w:t xml:space="preserve">, either employed or contracted, prior to that interpreter </w:t>
            </w:r>
            <w:r>
              <w:rPr>
                <w:rFonts w:cs="Arial"/>
              </w:rPr>
              <w:t xml:space="preserve">and translator </w:t>
            </w:r>
            <w:r w:rsidRPr="00431139">
              <w:rPr>
                <w:rFonts w:cs="Arial"/>
              </w:rPr>
              <w:t xml:space="preserve">providing service under the Contract.  </w:t>
            </w:r>
            <w:r w:rsidRPr="00431139">
              <w:rPr>
                <w:rFonts w:cs="Arial"/>
                <w:i/>
              </w:rPr>
              <w:t>Attach a sample copy of Contractors Confidentiality Statement.</w:t>
            </w:r>
          </w:p>
        </w:tc>
        <w:tc>
          <w:tcPr>
            <w:tcW w:w="1299" w:type="dxa"/>
          </w:tcPr>
          <w:p w14:paraId="41C38BB9" w14:textId="3A964C17"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00A67D09" w14:textId="77777777" w:rsidTr="004804C7">
        <w:trPr>
          <w:cantSplit/>
          <w:jc w:val="center"/>
        </w:trPr>
        <w:tc>
          <w:tcPr>
            <w:tcW w:w="9136" w:type="dxa"/>
          </w:tcPr>
          <w:p w14:paraId="33F04618" w14:textId="77777777" w:rsidR="004804C7" w:rsidRPr="00431139" w:rsidRDefault="004804C7" w:rsidP="001D589D">
            <w:pPr>
              <w:overflowPunct w:val="0"/>
              <w:spacing w:before="60" w:after="60"/>
              <w:textAlignment w:val="baseline"/>
              <w:rPr>
                <w:rFonts w:cs="Arial"/>
                <w:b/>
              </w:rPr>
            </w:pPr>
            <w:r w:rsidRPr="00431139">
              <w:rPr>
                <w:rFonts w:cs="Arial"/>
                <w:b/>
              </w:rPr>
              <w:t xml:space="preserve">INTERPRETER </w:t>
            </w:r>
            <w:r>
              <w:rPr>
                <w:rFonts w:cs="Arial"/>
                <w:b/>
              </w:rPr>
              <w:t xml:space="preserve">AND TRANSLATOR </w:t>
            </w:r>
            <w:r w:rsidRPr="00431139">
              <w:rPr>
                <w:rFonts w:cs="Arial"/>
                <w:b/>
              </w:rPr>
              <w:t>OPERATIONAL REQUIREMENT</w:t>
            </w:r>
            <w:r>
              <w:rPr>
                <w:rFonts w:cs="Arial"/>
                <w:b/>
              </w:rPr>
              <w:t>S</w:t>
            </w:r>
          </w:p>
          <w:p w14:paraId="23BDC8A8" w14:textId="77777777" w:rsidR="004804C7" w:rsidRPr="00431139" w:rsidRDefault="004804C7" w:rsidP="004804C7">
            <w:pPr>
              <w:widowControl/>
              <w:numPr>
                <w:ilvl w:val="0"/>
                <w:numId w:val="4"/>
              </w:numPr>
              <w:overflowPunct w:val="0"/>
              <w:spacing w:before="60" w:after="60"/>
              <w:textAlignment w:val="baseline"/>
              <w:rPr>
                <w:rFonts w:cs="Arial"/>
              </w:rPr>
            </w:pPr>
            <w:r w:rsidRPr="00431139">
              <w:rPr>
                <w:rFonts w:cs="Arial"/>
              </w:rPr>
              <w:t>The interpreter will remain neutral in the conversation unless prompted by the customer with additional instructions.</w:t>
            </w:r>
          </w:p>
        </w:tc>
        <w:tc>
          <w:tcPr>
            <w:tcW w:w="1299" w:type="dxa"/>
          </w:tcPr>
          <w:p w14:paraId="42C7A8E0" w14:textId="2C9D9980"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1DD289BE" w14:textId="77777777" w:rsidTr="004804C7">
        <w:trPr>
          <w:cantSplit/>
          <w:jc w:val="center"/>
        </w:trPr>
        <w:tc>
          <w:tcPr>
            <w:tcW w:w="9136" w:type="dxa"/>
          </w:tcPr>
          <w:p w14:paraId="0E1765B7" w14:textId="77777777" w:rsidR="004804C7" w:rsidRPr="00431139" w:rsidRDefault="004804C7" w:rsidP="004804C7">
            <w:pPr>
              <w:widowControl/>
              <w:numPr>
                <w:ilvl w:val="0"/>
                <w:numId w:val="4"/>
              </w:numPr>
              <w:overflowPunct w:val="0"/>
              <w:spacing w:before="60" w:after="60"/>
              <w:textAlignment w:val="baseline"/>
              <w:rPr>
                <w:rFonts w:cs="Arial"/>
              </w:rPr>
            </w:pPr>
            <w:r w:rsidRPr="00431139">
              <w:rPr>
                <w:rFonts w:cs="Arial"/>
              </w:rPr>
              <w:t>The interpreter will speak in the first (1</w:t>
            </w:r>
            <w:r w:rsidRPr="00431139">
              <w:rPr>
                <w:rFonts w:cs="Arial"/>
                <w:vertAlign w:val="superscript"/>
              </w:rPr>
              <w:t>st</w:t>
            </w:r>
            <w:r w:rsidRPr="00431139">
              <w:rPr>
                <w:rFonts w:cs="Arial"/>
              </w:rPr>
              <w:t>) person.</w:t>
            </w:r>
          </w:p>
        </w:tc>
        <w:tc>
          <w:tcPr>
            <w:tcW w:w="1299" w:type="dxa"/>
          </w:tcPr>
          <w:p w14:paraId="32A5CDBD" w14:textId="1EBBCEE4"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5F2463F9" w14:textId="77777777" w:rsidTr="004804C7">
        <w:trPr>
          <w:cantSplit/>
          <w:jc w:val="center"/>
        </w:trPr>
        <w:tc>
          <w:tcPr>
            <w:tcW w:w="9136" w:type="dxa"/>
          </w:tcPr>
          <w:p w14:paraId="30FAF117" w14:textId="77777777" w:rsidR="004804C7" w:rsidRPr="00431139" w:rsidRDefault="004804C7" w:rsidP="004804C7">
            <w:pPr>
              <w:widowControl/>
              <w:numPr>
                <w:ilvl w:val="0"/>
                <w:numId w:val="4"/>
              </w:numPr>
              <w:overflowPunct w:val="0"/>
              <w:spacing w:before="60" w:after="60"/>
              <w:textAlignment w:val="baseline"/>
              <w:rPr>
                <w:rFonts w:cs="Arial"/>
                <w:b/>
              </w:rPr>
            </w:pPr>
            <w:r w:rsidRPr="00431139">
              <w:rPr>
                <w:rFonts w:cs="Arial"/>
              </w:rPr>
              <w:lastRenderedPageBreak/>
              <w:t>The interpreter will use the utmost courtesy when conversing with the customer and/or the client.</w:t>
            </w:r>
          </w:p>
        </w:tc>
        <w:tc>
          <w:tcPr>
            <w:tcW w:w="1299" w:type="dxa"/>
          </w:tcPr>
          <w:p w14:paraId="25FFBDE3" w14:textId="44E01B1C"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15D68875" w14:textId="77777777" w:rsidTr="004804C7">
        <w:trPr>
          <w:cantSplit/>
          <w:jc w:val="center"/>
        </w:trPr>
        <w:tc>
          <w:tcPr>
            <w:tcW w:w="9136" w:type="dxa"/>
          </w:tcPr>
          <w:p w14:paraId="121C39FD" w14:textId="77777777" w:rsidR="004804C7" w:rsidRPr="00431139" w:rsidRDefault="004804C7" w:rsidP="004804C7">
            <w:pPr>
              <w:widowControl/>
              <w:numPr>
                <w:ilvl w:val="0"/>
                <w:numId w:val="4"/>
              </w:numPr>
              <w:overflowPunct w:val="0"/>
              <w:spacing w:before="60" w:after="60"/>
              <w:textAlignment w:val="baseline"/>
              <w:rPr>
                <w:rFonts w:cs="Arial"/>
              </w:rPr>
            </w:pPr>
            <w:r w:rsidRPr="00431139">
              <w:rPr>
                <w:rFonts w:cs="Arial"/>
              </w:rPr>
              <w:t>The interpreter will respect cultural differences of the client.</w:t>
            </w:r>
          </w:p>
        </w:tc>
        <w:tc>
          <w:tcPr>
            <w:tcW w:w="1299" w:type="dxa"/>
          </w:tcPr>
          <w:p w14:paraId="5FE957B4" w14:textId="69C3881F"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6A7221B8" w14:textId="77777777" w:rsidTr="004804C7">
        <w:trPr>
          <w:cantSplit/>
          <w:jc w:val="center"/>
        </w:trPr>
        <w:tc>
          <w:tcPr>
            <w:tcW w:w="9136" w:type="dxa"/>
          </w:tcPr>
          <w:p w14:paraId="623DB1D7" w14:textId="77777777" w:rsidR="004804C7" w:rsidRPr="00431139" w:rsidRDefault="004804C7" w:rsidP="004804C7">
            <w:pPr>
              <w:widowControl/>
              <w:numPr>
                <w:ilvl w:val="0"/>
                <w:numId w:val="4"/>
              </w:numPr>
              <w:overflowPunct w:val="0"/>
              <w:spacing w:before="60" w:after="60"/>
              <w:textAlignment w:val="baseline"/>
              <w:rPr>
                <w:rFonts w:cs="Arial"/>
              </w:rPr>
            </w:pPr>
            <w:r w:rsidRPr="00431139">
              <w:rPr>
                <w:rFonts w:cs="Arial"/>
              </w:rPr>
              <w:t>The interpreter will refrain from entering into a disagreement with the customer and/or the client.</w:t>
            </w:r>
          </w:p>
        </w:tc>
        <w:tc>
          <w:tcPr>
            <w:tcW w:w="1299" w:type="dxa"/>
          </w:tcPr>
          <w:p w14:paraId="73DC6DED" w14:textId="09A567DB"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72E645D9" w14:textId="77777777" w:rsidTr="004804C7">
        <w:trPr>
          <w:cantSplit/>
          <w:jc w:val="center"/>
        </w:trPr>
        <w:tc>
          <w:tcPr>
            <w:tcW w:w="9136" w:type="dxa"/>
          </w:tcPr>
          <w:p w14:paraId="37847D2A" w14:textId="77777777" w:rsidR="004804C7" w:rsidRPr="00431139" w:rsidRDefault="004804C7" w:rsidP="004804C7">
            <w:pPr>
              <w:widowControl/>
              <w:numPr>
                <w:ilvl w:val="0"/>
                <w:numId w:val="4"/>
              </w:numPr>
              <w:overflowPunct w:val="0"/>
              <w:spacing w:before="60" w:after="60"/>
              <w:textAlignment w:val="baseline"/>
              <w:rPr>
                <w:rFonts w:cs="Arial"/>
              </w:rPr>
            </w:pPr>
            <w:r w:rsidRPr="00A5252F">
              <w:rPr>
                <w:rFonts w:cs="Arial"/>
              </w:rPr>
              <w:t>The interpreter will accurately interpret the client’s statements and relay the message in its entirety with the meaning preserved throughout the conversation.  Information will not be edited, summarized, or deleted, which may erroneously change the meaning of the client’s statements.</w:t>
            </w:r>
          </w:p>
        </w:tc>
        <w:tc>
          <w:tcPr>
            <w:tcW w:w="1299" w:type="dxa"/>
          </w:tcPr>
          <w:p w14:paraId="70C28E9E" w14:textId="5D5715B4"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3AA58D74" w14:textId="77777777" w:rsidTr="007772CE">
        <w:trPr>
          <w:cantSplit/>
          <w:jc w:val="center"/>
        </w:trPr>
        <w:tc>
          <w:tcPr>
            <w:tcW w:w="9136" w:type="dxa"/>
            <w:tcBorders>
              <w:bottom w:val="single" w:sz="4" w:space="0" w:color="auto"/>
            </w:tcBorders>
          </w:tcPr>
          <w:p w14:paraId="071278D1" w14:textId="77777777" w:rsidR="004804C7" w:rsidRPr="00431139" w:rsidRDefault="004804C7" w:rsidP="004804C7">
            <w:pPr>
              <w:widowControl/>
              <w:numPr>
                <w:ilvl w:val="0"/>
                <w:numId w:val="4"/>
              </w:numPr>
              <w:overflowPunct w:val="0"/>
              <w:spacing w:before="60" w:after="60"/>
              <w:textAlignment w:val="baseline"/>
              <w:rPr>
                <w:rFonts w:cs="Arial"/>
              </w:rPr>
            </w:pPr>
            <w:r w:rsidRPr="00431139">
              <w:rPr>
                <w:rFonts w:cs="Arial"/>
              </w:rPr>
              <w:t xml:space="preserve">All conversations, interpretations, or translations will remain confidential and will not be shared with individuals unrelated to the call or translation. Calls must only be recorded for Quality Assurance and training purposes. </w:t>
            </w:r>
          </w:p>
        </w:tc>
        <w:tc>
          <w:tcPr>
            <w:tcW w:w="1299" w:type="dxa"/>
            <w:tcBorders>
              <w:bottom w:val="single" w:sz="4" w:space="0" w:color="auto"/>
            </w:tcBorders>
          </w:tcPr>
          <w:p w14:paraId="6AB19B73" w14:textId="752BF67E"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7772CE" w:rsidRPr="00431139" w14:paraId="13404FCA" w14:textId="77777777" w:rsidTr="007772CE">
        <w:trPr>
          <w:cantSplit/>
          <w:jc w:val="center"/>
        </w:trPr>
        <w:tc>
          <w:tcPr>
            <w:tcW w:w="9136" w:type="dxa"/>
            <w:tcBorders>
              <w:bottom w:val="single" w:sz="4" w:space="0" w:color="auto"/>
            </w:tcBorders>
          </w:tcPr>
          <w:p w14:paraId="75705832" w14:textId="77777777" w:rsidR="007772CE" w:rsidRPr="00A5252F" w:rsidRDefault="007772CE" w:rsidP="007772CE">
            <w:pPr>
              <w:widowControl/>
              <w:numPr>
                <w:ilvl w:val="0"/>
                <w:numId w:val="16"/>
              </w:numPr>
              <w:tabs>
                <w:tab w:val="clear" w:pos="1440"/>
              </w:tabs>
              <w:overflowPunct w:val="0"/>
              <w:spacing w:before="60" w:after="60"/>
              <w:ind w:left="777" w:hanging="446"/>
              <w:textAlignment w:val="baseline"/>
              <w:rPr>
                <w:rFonts w:cs="Arial"/>
              </w:rPr>
            </w:pPr>
            <w:r w:rsidRPr="00A5252F">
              <w:rPr>
                <w:rFonts w:cs="Arial"/>
              </w:rPr>
              <w:t>The translator will provide accurate (reflect the meaning correctly), effective (provide the intended effect on the reader), and culturally competent written translation services.</w:t>
            </w:r>
          </w:p>
          <w:p w14:paraId="0F8E32EA" w14:textId="77777777" w:rsidR="007772CE" w:rsidRPr="00431139" w:rsidRDefault="007772CE" w:rsidP="007772CE">
            <w:pPr>
              <w:widowControl/>
              <w:overflowPunct w:val="0"/>
              <w:spacing w:before="60" w:after="60"/>
              <w:ind w:left="777" w:hanging="446"/>
              <w:textAlignment w:val="baseline"/>
              <w:rPr>
                <w:rFonts w:cs="Arial"/>
              </w:rPr>
            </w:pPr>
          </w:p>
        </w:tc>
        <w:tc>
          <w:tcPr>
            <w:tcW w:w="1299" w:type="dxa"/>
            <w:tcBorders>
              <w:bottom w:val="single" w:sz="4" w:space="0" w:color="auto"/>
            </w:tcBorders>
          </w:tcPr>
          <w:p w14:paraId="39530182" w14:textId="77777777" w:rsidR="007772CE" w:rsidRDefault="007772CE" w:rsidP="007772CE">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5D43F5FA" w14:textId="77777777" w:rsidR="007772CE" w:rsidRDefault="007772CE" w:rsidP="001D589D">
            <w:pPr>
              <w:overflowPunct w:val="0"/>
              <w:spacing w:before="60" w:after="60"/>
              <w:jc w:val="center"/>
              <w:textAlignment w:val="baseline"/>
              <w:rPr>
                <w:rFonts w:cs="Arial"/>
                <w:sz w:val="22"/>
                <w:u w:val="single"/>
              </w:rPr>
            </w:pPr>
          </w:p>
        </w:tc>
      </w:tr>
      <w:tr w:rsidR="007772CE" w:rsidRPr="00431139" w14:paraId="4D7D5A5E" w14:textId="77777777" w:rsidTr="004804C7">
        <w:trPr>
          <w:cantSplit/>
          <w:jc w:val="center"/>
        </w:trPr>
        <w:tc>
          <w:tcPr>
            <w:tcW w:w="9136" w:type="dxa"/>
          </w:tcPr>
          <w:p w14:paraId="3659B0A8" w14:textId="7BCAC9CE" w:rsidR="007772CE" w:rsidRPr="007772CE" w:rsidRDefault="007772CE" w:rsidP="007772CE">
            <w:pPr>
              <w:widowControl/>
              <w:numPr>
                <w:ilvl w:val="0"/>
                <w:numId w:val="16"/>
              </w:numPr>
              <w:overflowPunct w:val="0"/>
              <w:spacing w:before="60" w:after="60"/>
              <w:ind w:left="777" w:hanging="446"/>
              <w:textAlignment w:val="baseline"/>
              <w:rPr>
                <w:rFonts w:cs="Arial"/>
              </w:rPr>
            </w:pPr>
            <w:r w:rsidRPr="00A5252F">
              <w:rPr>
                <w:rFonts w:cs="Arial"/>
              </w:rPr>
              <w:t>The written translation will maintain the meaning, style, and tone of the source document.</w:t>
            </w:r>
          </w:p>
        </w:tc>
        <w:tc>
          <w:tcPr>
            <w:tcW w:w="1299" w:type="dxa"/>
          </w:tcPr>
          <w:p w14:paraId="406DB943" w14:textId="77777777" w:rsidR="007772CE" w:rsidRDefault="007772CE" w:rsidP="007772CE">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29DAE484" w14:textId="77777777" w:rsidR="007772CE" w:rsidRDefault="007772CE" w:rsidP="001D589D">
            <w:pPr>
              <w:overflowPunct w:val="0"/>
              <w:spacing w:before="60" w:after="60"/>
              <w:jc w:val="center"/>
              <w:textAlignment w:val="baseline"/>
              <w:rPr>
                <w:rFonts w:cs="Arial"/>
                <w:sz w:val="22"/>
                <w:u w:val="single"/>
              </w:rPr>
            </w:pPr>
          </w:p>
        </w:tc>
      </w:tr>
      <w:tr w:rsidR="007772CE" w:rsidRPr="00431139" w14:paraId="55CF2DEC" w14:textId="77777777" w:rsidTr="004804C7">
        <w:trPr>
          <w:cantSplit/>
          <w:jc w:val="center"/>
        </w:trPr>
        <w:tc>
          <w:tcPr>
            <w:tcW w:w="9136" w:type="dxa"/>
          </w:tcPr>
          <w:p w14:paraId="40DD765A" w14:textId="2DACE5B0" w:rsidR="007772CE" w:rsidRPr="00A5252F" w:rsidRDefault="007772CE" w:rsidP="007772CE">
            <w:pPr>
              <w:widowControl/>
              <w:numPr>
                <w:ilvl w:val="0"/>
                <w:numId w:val="16"/>
              </w:numPr>
              <w:overflowPunct w:val="0"/>
              <w:spacing w:before="60" w:after="60"/>
              <w:ind w:left="777" w:hanging="446"/>
              <w:textAlignment w:val="baseline"/>
              <w:rPr>
                <w:rFonts w:cs="Arial"/>
              </w:rPr>
            </w:pPr>
            <w:r w:rsidRPr="00A5252F">
              <w:rPr>
                <w:rFonts w:cs="Arial"/>
              </w:rPr>
              <w:t>The translator will use Desktop Publishing to reproduce the formatting and layout of the original document into the target language.</w:t>
            </w:r>
          </w:p>
        </w:tc>
        <w:tc>
          <w:tcPr>
            <w:tcW w:w="1299" w:type="dxa"/>
          </w:tcPr>
          <w:p w14:paraId="4C6909D1" w14:textId="77777777" w:rsidR="007772CE" w:rsidRDefault="007772CE" w:rsidP="007772CE">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0B123D87" w14:textId="77777777" w:rsidR="007772CE" w:rsidRDefault="007772CE" w:rsidP="001D589D">
            <w:pPr>
              <w:overflowPunct w:val="0"/>
              <w:spacing w:before="60" w:after="60"/>
              <w:jc w:val="center"/>
              <w:textAlignment w:val="baseline"/>
              <w:rPr>
                <w:rFonts w:cs="Arial"/>
                <w:sz w:val="22"/>
                <w:u w:val="single"/>
              </w:rPr>
            </w:pPr>
          </w:p>
        </w:tc>
      </w:tr>
      <w:tr w:rsidR="007772CE" w:rsidRPr="00431139" w14:paraId="43C121CD" w14:textId="77777777" w:rsidTr="004804C7">
        <w:trPr>
          <w:cantSplit/>
          <w:jc w:val="center"/>
        </w:trPr>
        <w:tc>
          <w:tcPr>
            <w:tcW w:w="9136" w:type="dxa"/>
          </w:tcPr>
          <w:p w14:paraId="5E1206D5" w14:textId="6B5FC48D" w:rsidR="007772CE" w:rsidRPr="007772CE" w:rsidRDefault="007772CE" w:rsidP="007772CE">
            <w:pPr>
              <w:widowControl/>
              <w:numPr>
                <w:ilvl w:val="0"/>
                <w:numId w:val="16"/>
              </w:numPr>
              <w:overflowPunct w:val="0"/>
              <w:spacing w:before="60" w:after="60"/>
              <w:ind w:left="777" w:hanging="446"/>
              <w:textAlignment w:val="baseline"/>
              <w:rPr>
                <w:rFonts w:cs="Arial"/>
              </w:rPr>
            </w:pPr>
            <w:r w:rsidRPr="00A5252F">
              <w:rPr>
                <w:rFonts w:cs="Arial"/>
              </w:rPr>
              <w:t xml:space="preserve">The translator will provide written translations with proper spelling, grammar, word choice (such as industry-specific terminologies), and language structure. </w:t>
            </w:r>
          </w:p>
        </w:tc>
        <w:tc>
          <w:tcPr>
            <w:tcW w:w="1299" w:type="dxa"/>
          </w:tcPr>
          <w:p w14:paraId="74AA85E4" w14:textId="77777777" w:rsidR="007772CE" w:rsidRDefault="007772CE" w:rsidP="007772CE">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749CF071" w14:textId="77777777" w:rsidR="007772CE" w:rsidRDefault="007772CE" w:rsidP="001D589D">
            <w:pPr>
              <w:overflowPunct w:val="0"/>
              <w:spacing w:before="60" w:after="60"/>
              <w:jc w:val="center"/>
              <w:textAlignment w:val="baseline"/>
              <w:rPr>
                <w:rFonts w:cs="Arial"/>
                <w:sz w:val="22"/>
                <w:u w:val="single"/>
              </w:rPr>
            </w:pPr>
          </w:p>
        </w:tc>
      </w:tr>
      <w:tr w:rsidR="007772CE" w:rsidRPr="00431139" w14:paraId="1870579F" w14:textId="77777777" w:rsidTr="004804C7">
        <w:trPr>
          <w:cantSplit/>
          <w:jc w:val="center"/>
        </w:trPr>
        <w:tc>
          <w:tcPr>
            <w:tcW w:w="9136" w:type="dxa"/>
          </w:tcPr>
          <w:p w14:paraId="3B1C5DF6" w14:textId="388988BD" w:rsidR="007772CE" w:rsidRPr="007772CE" w:rsidRDefault="007772CE" w:rsidP="007772CE">
            <w:pPr>
              <w:widowControl/>
              <w:numPr>
                <w:ilvl w:val="0"/>
                <w:numId w:val="16"/>
              </w:numPr>
              <w:overflowPunct w:val="0"/>
              <w:spacing w:before="60" w:after="60"/>
              <w:ind w:left="777" w:hanging="446"/>
              <w:textAlignment w:val="baseline"/>
              <w:rPr>
                <w:rFonts w:cs="Arial"/>
              </w:rPr>
            </w:pPr>
            <w:r w:rsidRPr="00A5252F">
              <w:rPr>
                <w:rFonts w:cs="Arial"/>
              </w:rPr>
              <w:t>The translator will ensure graphic, titles, headers, images, and fonts meet project requirements, if applicable.</w:t>
            </w:r>
          </w:p>
        </w:tc>
        <w:tc>
          <w:tcPr>
            <w:tcW w:w="1299" w:type="dxa"/>
          </w:tcPr>
          <w:p w14:paraId="4CDF7C68" w14:textId="77777777" w:rsidR="007772CE" w:rsidRDefault="007772CE" w:rsidP="007772CE">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4A4D7438" w14:textId="77777777" w:rsidR="007772CE" w:rsidRDefault="007772CE" w:rsidP="001D589D">
            <w:pPr>
              <w:overflowPunct w:val="0"/>
              <w:spacing w:before="60" w:after="60"/>
              <w:jc w:val="center"/>
              <w:textAlignment w:val="baseline"/>
              <w:rPr>
                <w:rFonts w:cs="Arial"/>
                <w:sz w:val="22"/>
                <w:u w:val="single"/>
              </w:rPr>
            </w:pPr>
          </w:p>
        </w:tc>
      </w:tr>
      <w:tr w:rsidR="004804C7" w:rsidRPr="00431139" w14:paraId="6874196B" w14:textId="77777777" w:rsidTr="004804C7">
        <w:trPr>
          <w:cantSplit/>
          <w:jc w:val="center"/>
        </w:trPr>
        <w:tc>
          <w:tcPr>
            <w:tcW w:w="9136" w:type="dxa"/>
          </w:tcPr>
          <w:p w14:paraId="0395F044" w14:textId="77777777" w:rsidR="004804C7" w:rsidRPr="00431139" w:rsidRDefault="004804C7" w:rsidP="007772CE">
            <w:pPr>
              <w:widowControl/>
              <w:numPr>
                <w:ilvl w:val="0"/>
                <w:numId w:val="16"/>
              </w:numPr>
              <w:overflowPunct w:val="0"/>
              <w:spacing w:before="60" w:after="60"/>
              <w:ind w:left="777" w:hanging="446"/>
              <w:textAlignment w:val="baseline"/>
              <w:rPr>
                <w:rFonts w:cs="Arial"/>
              </w:rPr>
            </w:pPr>
            <w:r w:rsidRPr="00A5252F">
              <w:rPr>
                <w:rFonts w:cs="Arial"/>
              </w:rPr>
              <w:t>The translator will proofread already-translated documents for accuracy, quality, consistency, tone, and style.</w:t>
            </w:r>
          </w:p>
        </w:tc>
        <w:tc>
          <w:tcPr>
            <w:tcW w:w="1299" w:type="dxa"/>
          </w:tcPr>
          <w:p w14:paraId="0936E89D" w14:textId="77777777" w:rsidR="007772CE" w:rsidRDefault="007772CE" w:rsidP="007772CE">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2A2F0233" w14:textId="34B46FEF" w:rsidR="007772CE" w:rsidRPr="00431139" w:rsidRDefault="007772CE" w:rsidP="001D589D">
            <w:pPr>
              <w:overflowPunct w:val="0"/>
              <w:spacing w:before="60" w:after="60"/>
              <w:jc w:val="center"/>
              <w:textAlignment w:val="baseline"/>
              <w:rPr>
                <w:rFonts w:cs="Arial"/>
              </w:rPr>
            </w:pPr>
          </w:p>
        </w:tc>
      </w:tr>
      <w:tr w:rsidR="004804C7" w:rsidRPr="00431139" w14:paraId="6D93ECE0" w14:textId="77777777" w:rsidTr="004804C7">
        <w:trPr>
          <w:cantSplit/>
          <w:jc w:val="center"/>
        </w:trPr>
        <w:tc>
          <w:tcPr>
            <w:tcW w:w="9136" w:type="dxa"/>
          </w:tcPr>
          <w:p w14:paraId="4900153B" w14:textId="77777777" w:rsidR="004804C7" w:rsidRPr="00431139" w:rsidRDefault="004804C7" w:rsidP="001D589D">
            <w:pPr>
              <w:overflowPunct w:val="0"/>
              <w:spacing w:before="60" w:after="60"/>
              <w:textAlignment w:val="baseline"/>
              <w:rPr>
                <w:rFonts w:cs="Arial"/>
                <w:b/>
              </w:rPr>
            </w:pPr>
            <w:r w:rsidRPr="00431139">
              <w:rPr>
                <w:rFonts w:cs="Arial"/>
                <w:b/>
              </w:rPr>
              <w:t>CUSTOMER RESPONSE CRITERIA</w:t>
            </w:r>
          </w:p>
          <w:p w14:paraId="233B5FD6" w14:textId="77777777" w:rsidR="004804C7" w:rsidRPr="00431139" w:rsidRDefault="004804C7" w:rsidP="004804C7">
            <w:pPr>
              <w:widowControl/>
              <w:numPr>
                <w:ilvl w:val="0"/>
                <w:numId w:val="7"/>
              </w:numPr>
              <w:overflowPunct w:val="0"/>
              <w:spacing w:before="60" w:after="60"/>
              <w:textAlignment w:val="baseline"/>
              <w:rPr>
                <w:rFonts w:cs="Arial"/>
              </w:rPr>
            </w:pPr>
            <w:r w:rsidRPr="00431139">
              <w:rPr>
                <w:rFonts w:cs="Arial"/>
              </w:rPr>
              <w:t>Response to customer questions and concerns will be handled as expeditiously as possible and according to the following criteria:</w:t>
            </w:r>
          </w:p>
          <w:p w14:paraId="37D861B2" w14:textId="77777777" w:rsidR="004804C7" w:rsidRPr="00431139" w:rsidRDefault="004804C7" w:rsidP="004804C7">
            <w:pPr>
              <w:widowControl/>
              <w:numPr>
                <w:ilvl w:val="0"/>
                <w:numId w:val="8"/>
              </w:numPr>
              <w:tabs>
                <w:tab w:val="left" w:pos="-2088"/>
              </w:tabs>
              <w:overflowPunct w:val="0"/>
              <w:spacing w:before="60" w:after="60"/>
              <w:textAlignment w:val="baseline"/>
              <w:rPr>
                <w:rFonts w:cs="Arial"/>
              </w:rPr>
            </w:pPr>
            <w:r w:rsidRPr="00431139">
              <w:rPr>
                <w:rFonts w:cs="Arial"/>
              </w:rPr>
              <w:t>General questions of concern:  A written response to customer questions is due within five working days from initial contact.  If the response is incomplete at response due time, the response will be an update of steps taken thus far to answer the customer’s questions along with an estimated completion date.  If a complete response is still not provided within seven days from initial contact, at the customer’s request, Contractor must provide a senior administrative contact to escalate the request.</w:t>
            </w:r>
          </w:p>
          <w:p w14:paraId="0328B20D" w14:textId="77777777" w:rsidR="004804C7" w:rsidRPr="00431139" w:rsidRDefault="004804C7" w:rsidP="004804C7">
            <w:pPr>
              <w:widowControl/>
              <w:numPr>
                <w:ilvl w:val="0"/>
                <w:numId w:val="8"/>
              </w:numPr>
              <w:tabs>
                <w:tab w:val="left" w:pos="-2088"/>
              </w:tabs>
              <w:overflowPunct w:val="0"/>
              <w:spacing w:before="60" w:after="60"/>
              <w:textAlignment w:val="baseline"/>
              <w:rPr>
                <w:rFonts w:cs="Arial"/>
              </w:rPr>
            </w:pPr>
            <w:r w:rsidRPr="00431139">
              <w:rPr>
                <w:rFonts w:cs="Arial"/>
              </w:rPr>
              <w:t>Request for materials:  Instructional materials must be mailed to the customer within two working days of receiving the request.</w:t>
            </w:r>
          </w:p>
          <w:p w14:paraId="4B433BAB" w14:textId="77777777" w:rsidR="004804C7" w:rsidRPr="00431139" w:rsidRDefault="004804C7" w:rsidP="004804C7">
            <w:pPr>
              <w:widowControl/>
              <w:numPr>
                <w:ilvl w:val="0"/>
                <w:numId w:val="8"/>
              </w:numPr>
              <w:tabs>
                <w:tab w:val="left" w:pos="-2088"/>
              </w:tabs>
              <w:overflowPunct w:val="0"/>
              <w:spacing w:before="60" w:after="60"/>
              <w:textAlignment w:val="baseline"/>
              <w:rPr>
                <w:rFonts w:cs="Arial"/>
              </w:rPr>
            </w:pPr>
            <w:r w:rsidRPr="00431139">
              <w:rPr>
                <w:rFonts w:cs="Arial"/>
              </w:rPr>
              <w:t>All other requests:  Time requirements for all other requests will be negotiated individually between the customer and the Contractor.</w:t>
            </w:r>
          </w:p>
        </w:tc>
        <w:tc>
          <w:tcPr>
            <w:tcW w:w="1299" w:type="dxa"/>
          </w:tcPr>
          <w:p w14:paraId="6D54E9A2" w14:textId="650E8DF0"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1D1EA4E1" w14:textId="77777777" w:rsidTr="004804C7">
        <w:trPr>
          <w:cantSplit/>
          <w:jc w:val="center"/>
        </w:trPr>
        <w:tc>
          <w:tcPr>
            <w:tcW w:w="9136" w:type="dxa"/>
          </w:tcPr>
          <w:p w14:paraId="5EF3457C" w14:textId="77777777" w:rsidR="004804C7" w:rsidRPr="00431139" w:rsidRDefault="004804C7" w:rsidP="001D589D">
            <w:pPr>
              <w:overflowPunct w:val="0"/>
              <w:spacing w:before="60" w:after="60"/>
              <w:textAlignment w:val="baseline"/>
              <w:rPr>
                <w:rFonts w:cs="Arial"/>
                <w:b/>
              </w:rPr>
            </w:pPr>
            <w:r w:rsidRPr="00431139">
              <w:rPr>
                <w:rFonts w:cs="Arial"/>
                <w:b/>
              </w:rPr>
              <w:lastRenderedPageBreak/>
              <w:t>QUALITY ASSURANCE PLAN</w:t>
            </w:r>
          </w:p>
          <w:p w14:paraId="35BD867B" w14:textId="77777777" w:rsidR="004804C7" w:rsidRPr="00A5252F" w:rsidRDefault="004804C7" w:rsidP="004804C7">
            <w:pPr>
              <w:widowControl/>
              <w:numPr>
                <w:ilvl w:val="0"/>
                <w:numId w:val="5"/>
              </w:numPr>
              <w:overflowPunct w:val="0"/>
              <w:spacing w:before="60" w:after="60"/>
              <w:textAlignment w:val="baseline"/>
              <w:rPr>
                <w:rFonts w:cs="Arial"/>
              </w:rPr>
            </w:pPr>
            <w:r w:rsidRPr="00431139">
              <w:rPr>
                <w:rFonts w:cs="Arial"/>
              </w:rPr>
              <w:t xml:space="preserve">Contractor must have a Quality Assurance Plan (QAP) that describes an acceptable method for monitoring, tracking and assessing the quality of services provided under the Contract.  The QAP must also describe how the Contractor will identify and resolve issues related to interpreter </w:t>
            </w:r>
            <w:r>
              <w:rPr>
                <w:rFonts w:cs="Arial"/>
              </w:rPr>
              <w:t xml:space="preserve">and translator </w:t>
            </w:r>
            <w:r w:rsidRPr="00431139">
              <w:rPr>
                <w:rFonts w:cs="Arial"/>
              </w:rPr>
              <w:t xml:space="preserve">quality and/or performance, as well as customer-initiated concerns and/or complaints.  </w:t>
            </w:r>
          </w:p>
          <w:p w14:paraId="42DCEDC2" w14:textId="77777777" w:rsidR="004804C7" w:rsidRPr="00431139" w:rsidRDefault="004804C7" w:rsidP="004804C7">
            <w:pPr>
              <w:widowControl/>
              <w:numPr>
                <w:ilvl w:val="0"/>
                <w:numId w:val="5"/>
              </w:numPr>
              <w:overflowPunct w:val="0"/>
              <w:spacing w:before="60" w:after="60"/>
              <w:textAlignment w:val="baseline"/>
              <w:rPr>
                <w:rFonts w:cs="Arial"/>
              </w:rPr>
            </w:pPr>
            <w:r w:rsidRPr="00A5252F">
              <w:rPr>
                <w:rFonts w:cs="Arial"/>
                <w:iCs/>
              </w:rPr>
              <w:t xml:space="preserve">The QAP for translation must describe the multi-step process to ensure the accuracy of the translations. The Contractor must use a minimum of two qualified translators for each translation. The process shall include Initial Translation, Review and Editing, and Correction based on Customers’ feedback. A protocol to ensure translation accuracy must be included If any computer-assisted technology is applied in the translation process. Include the software the translators will use to reproduce the formatting and layout of the original document into the target language.  </w:t>
            </w:r>
            <w:r w:rsidRPr="00431139">
              <w:rPr>
                <w:rFonts w:cs="Arial"/>
                <w:i/>
              </w:rPr>
              <w:t>Attach a copy of Contractor’s QAP.</w:t>
            </w:r>
          </w:p>
        </w:tc>
        <w:tc>
          <w:tcPr>
            <w:tcW w:w="1299" w:type="dxa"/>
          </w:tcPr>
          <w:p w14:paraId="1884CC15" w14:textId="77777777" w:rsidR="004804C7" w:rsidRDefault="007772CE" w:rsidP="001D589D">
            <w:pPr>
              <w:overflowPunct w:val="0"/>
              <w:spacing w:before="60" w:after="60"/>
              <w:jc w:val="center"/>
              <w:textAlignment w:val="baseline"/>
              <w:rPr>
                <w:rFonts w:cs="Arial"/>
                <w:sz w:val="22"/>
                <w:u w:val="single"/>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p w14:paraId="4C2A78FA" w14:textId="77777777" w:rsidR="007772CE" w:rsidRDefault="007772CE" w:rsidP="001D589D">
            <w:pPr>
              <w:overflowPunct w:val="0"/>
              <w:spacing w:before="60" w:after="60"/>
              <w:jc w:val="center"/>
              <w:textAlignment w:val="baseline"/>
              <w:rPr>
                <w:rFonts w:cs="Arial"/>
                <w:sz w:val="22"/>
                <w:u w:val="single"/>
              </w:rPr>
            </w:pPr>
          </w:p>
          <w:p w14:paraId="234BF7EF" w14:textId="77777777" w:rsidR="007772CE" w:rsidRDefault="007772CE" w:rsidP="001D589D">
            <w:pPr>
              <w:overflowPunct w:val="0"/>
              <w:spacing w:before="60" w:after="60"/>
              <w:jc w:val="center"/>
              <w:textAlignment w:val="baseline"/>
              <w:rPr>
                <w:rFonts w:cs="Arial"/>
                <w:sz w:val="22"/>
                <w:u w:val="single"/>
              </w:rPr>
            </w:pPr>
          </w:p>
          <w:p w14:paraId="44617DDE" w14:textId="77777777" w:rsidR="007772CE" w:rsidRDefault="007772CE" w:rsidP="001D589D">
            <w:pPr>
              <w:overflowPunct w:val="0"/>
              <w:spacing w:before="60" w:after="60"/>
              <w:jc w:val="center"/>
              <w:textAlignment w:val="baseline"/>
              <w:rPr>
                <w:rFonts w:cs="Arial"/>
                <w:sz w:val="22"/>
                <w:u w:val="single"/>
              </w:rPr>
            </w:pPr>
          </w:p>
          <w:p w14:paraId="42228152" w14:textId="77777777" w:rsidR="007772CE" w:rsidRDefault="007772CE" w:rsidP="001D589D">
            <w:pPr>
              <w:overflowPunct w:val="0"/>
              <w:spacing w:before="60" w:after="60"/>
              <w:jc w:val="center"/>
              <w:textAlignment w:val="baseline"/>
              <w:rPr>
                <w:rFonts w:cs="Arial"/>
                <w:sz w:val="22"/>
                <w:u w:val="single"/>
              </w:rPr>
            </w:pPr>
          </w:p>
          <w:p w14:paraId="544B6C78" w14:textId="77777777" w:rsidR="007772CE" w:rsidRDefault="007772CE" w:rsidP="001D589D">
            <w:pPr>
              <w:overflowPunct w:val="0"/>
              <w:spacing w:before="60" w:after="60"/>
              <w:jc w:val="center"/>
              <w:textAlignment w:val="baseline"/>
              <w:rPr>
                <w:rFonts w:cs="Arial"/>
                <w:sz w:val="22"/>
                <w:u w:val="single"/>
              </w:rPr>
            </w:pPr>
          </w:p>
          <w:p w14:paraId="7C63CFAA" w14:textId="77777777" w:rsidR="007772CE" w:rsidRDefault="007772CE" w:rsidP="001D589D">
            <w:pPr>
              <w:overflowPunct w:val="0"/>
              <w:spacing w:before="60" w:after="60"/>
              <w:jc w:val="center"/>
              <w:textAlignment w:val="baseline"/>
              <w:rPr>
                <w:rFonts w:cs="Arial"/>
                <w:sz w:val="22"/>
                <w:u w:val="single"/>
              </w:rPr>
            </w:pPr>
          </w:p>
          <w:p w14:paraId="3099F37C" w14:textId="1C229D61" w:rsidR="007772CE"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56D62942" w14:textId="77777777" w:rsidTr="004804C7">
        <w:trPr>
          <w:cantSplit/>
          <w:jc w:val="center"/>
        </w:trPr>
        <w:tc>
          <w:tcPr>
            <w:tcW w:w="9136" w:type="dxa"/>
          </w:tcPr>
          <w:p w14:paraId="3BA8147F" w14:textId="77777777" w:rsidR="004804C7" w:rsidRPr="00431139" w:rsidRDefault="004804C7" w:rsidP="001D589D">
            <w:pPr>
              <w:overflowPunct w:val="0"/>
              <w:spacing w:before="60" w:after="60"/>
              <w:textAlignment w:val="baseline"/>
              <w:rPr>
                <w:rFonts w:cs="Arial"/>
                <w:b/>
              </w:rPr>
            </w:pPr>
            <w:r w:rsidRPr="00431139">
              <w:rPr>
                <w:rFonts w:cs="Arial"/>
                <w:b/>
              </w:rPr>
              <w:t>INSTRUCTIONAL MATERIALS</w:t>
            </w:r>
          </w:p>
          <w:p w14:paraId="3A270DED" w14:textId="77777777" w:rsidR="004804C7" w:rsidRPr="00431139" w:rsidRDefault="004804C7" w:rsidP="004804C7">
            <w:pPr>
              <w:widowControl/>
              <w:numPr>
                <w:ilvl w:val="0"/>
                <w:numId w:val="6"/>
              </w:numPr>
              <w:overflowPunct w:val="0"/>
              <w:spacing w:before="60" w:after="60"/>
              <w:textAlignment w:val="baseline"/>
              <w:rPr>
                <w:rFonts w:cs="Arial"/>
              </w:rPr>
            </w:pPr>
            <w:r w:rsidRPr="00431139">
              <w:rPr>
                <w:rFonts w:cs="Arial"/>
              </w:rPr>
              <w:t xml:space="preserve">Contractor must provide instructional materials at no additional charge to assist end users in accessing the services that will be provided under the Contract. Materials should include language identification materials such as “I Speak” cards and procedural information for accessing the services.  </w:t>
            </w:r>
          </w:p>
        </w:tc>
        <w:tc>
          <w:tcPr>
            <w:tcW w:w="1299" w:type="dxa"/>
          </w:tcPr>
          <w:p w14:paraId="074E0302" w14:textId="5FD6E0C0"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752FD0A1" w14:textId="77777777" w:rsidTr="004804C7">
        <w:trPr>
          <w:cantSplit/>
          <w:jc w:val="center"/>
        </w:trPr>
        <w:tc>
          <w:tcPr>
            <w:tcW w:w="9136" w:type="dxa"/>
          </w:tcPr>
          <w:p w14:paraId="70F9B864" w14:textId="77777777" w:rsidR="004804C7" w:rsidRPr="00431139" w:rsidRDefault="004804C7" w:rsidP="004804C7">
            <w:pPr>
              <w:widowControl/>
              <w:numPr>
                <w:ilvl w:val="0"/>
                <w:numId w:val="6"/>
              </w:numPr>
              <w:overflowPunct w:val="0"/>
              <w:spacing w:before="60" w:after="60"/>
              <w:textAlignment w:val="baseline"/>
              <w:rPr>
                <w:rFonts w:cs="Arial"/>
              </w:rPr>
            </w:pPr>
            <w:r w:rsidRPr="00431139">
              <w:rPr>
                <w:rFonts w:cs="Arial"/>
              </w:rPr>
              <w:t>Instructional materials must also include informational language posters for the public indicating interpretation and translation services are available and free of charge. The informational language posters for the public must include (at minimum) the most frequent languages identified in the specification.</w:t>
            </w:r>
          </w:p>
        </w:tc>
        <w:tc>
          <w:tcPr>
            <w:tcW w:w="1299" w:type="dxa"/>
          </w:tcPr>
          <w:p w14:paraId="3723D85A" w14:textId="3EBADFEC"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7CC0D1B1" w14:textId="77777777" w:rsidTr="004804C7">
        <w:trPr>
          <w:cantSplit/>
          <w:jc w:val="center"/>
        </w:trPr>
        <w:tc>
          <w:tcPr>
            <w:tcW w:w="9136" w:type="dxa"/>
          </w:tcPr>
          <w:p w14:paraId="4663ABD2" w14:textId="77777777" w:rsidR="004804C7" w:rsidRPr="00431139" w:rsidRDefault="004804C7" w:rsidP="004804C7">
            <w:pPr>
              <w:widowControl/>
              <w:numPr>
                <w:ilvl w:val="0"/>
                <w:numId w:val="6"/>
              </w:numPr>
              <w:overflowPunct w:val="0"/>
              <w:spacing w:before="60" w:after="60"/>
              <w:textAlignment w:val="baseline"/>
              <w:rPr>
                <w:rFonts w:cs="Arial"/>
              </w:rPr>
            </w:pPr>
            <w:r w:rsidRPr="00431139">
              <w:rPr>
                <w:rFonts w:cs="Arial"/>
              </w:rPr>
              <w:t>Sample informational posters must be provided to customers for approval and possible editing free of charge in order to suit local languages/needs.</w:t>
            </w:r>
          </w:p>
        </w:tc>
        <w:tc>
          <w:tcPr>
            <w:tcW w:w="1299" w:type="dxa"/>
          </w:tcPr>
          <w:p w14:paraId="78C37087" w14:textId="0F576902"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r w:rsidR="004804C7" w:rsidRPr="00431139" w14:paraId="4E90EA57" w14:textId="77777777" w:rsidTr="004804C7">
        <w:trPr>
          <w:cantSplit/>
          <w:jc w:val="center"/>
        </w:trPr>
        <w:tc>
          <w:tcPr>
            <w:tcW w:w="9136" w:type="dxa"/>
          </w:tcPr>
          <w:p w14:paraId="0C396DD0" w14:textId="77777777" w:rsidR="004804C7" w:rsidRPr="00431139" w:rsidRDefault="004804C7" w:rsidP="004804C7">
            <w:pPr>
              <w:widowControl/>
              <w:numPr>
                <w:ilvl w:val="0"/>
                <w:numId w:val="6"/>
              </w:numPr>
              <w:overflowPunct w:val="0"/>
              <w:spacing w:before="60" w:after="60"/>
              <w:textAlignment w:val="baseline"/>
              <w:rPr>
                <w:rFonts w:cs="Arial"/>
              </w:rPr>
            </w:pPr>
            <w:r w:rsidRPr="00431139">
              <w:rPr>
                <w:rFonts w:cs="Arial"/>
              </w:rPr>
              <w:t>Instructional materials must be readily available to all customers, at no cost, throughout the term of the Contract.</w:t>
            </w:r>
          </w:p>
        </w:tc>
        <w:tc>
          <w:tcPr>
            <w:tcW w:w="1299" w:type="dxa"/>
          </w:tcPr>
          <w:p w14:paraId="12367771" w14:textId="60DD80EF" w:rsidR="004804C7" w:rsidRPr="00431139" w:rsidRDefault="007772CE" w:rsidP="001D589D">
            <w:pPr>
              <w:overflowPunct w:val="0"/>
              <w:spacing w:before="60" w:after="60"/>
              <w:jc w:val="center"/>
              <w:textAlignment w:val="baseline"/>
              <w:rPr>
                <w:rFonts w:cs="Arial"/>
              </w:rPr>
            </w:pPr>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p>
        </w:tc>
      </w:tr>
    </w:tbl>
    <w:p w14:paraId="0E6AE9B8" w14:textId="0A7BF5CF" w:rsidR="004804C7" w:rsidRPr="004804C7" w:rsidRDefault="004804C7" w:rsidP="004804C7">
      <w:pPr>
        <w:tabs>
          <w:tab w:val="left" w:pos="1710"/>
        </w:tabs>
        <w:rPr>
          <w:szCs w:val="24"/>
        </w:rPr>
      </w:pPr>
    </w:p>
    <w:sectPr w:rsidR="004804C7" w:rsidRPr="004804C7" w:rsidSect="004804C7">
      <w:footerReference w:type="default" r:id="rId8"/>
      <w:pgSz w:w="12240" w:h="15840"/>
      <w:pgMar w:top="720" w:right="1440" w:bottom="432" w:left="1440" w:header="288"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163BD" w14:textId="77777777" w:rsidR="002C0D6E" w:rsidRDefault="002C0D6E" w:rsidP="004804C7">
      <w:r>
        <w:separator/>
      </w:r>
    </w:p>
  </w:endnote>
  <w:endnote w:type="continuationSeparator" w:id="0">
    <w:p w14:paraId="6CBEE6D1" w14:textId="77777777" w:rsidR="002C0D6E" w:rsidRDefault="002C0D6E" w:rsidP="00480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8CFD9" w14:textId="77777777" w:rsidR="004804C7" w:rsidRPr="009D48EA" w:rsidRDefault="004804C7" w:rsidP="004804C7">
    <w:pPr>
      <w:pStyle w:val="Footer"/>
      <w:pBdr>
        <w:top w:val="single" w:sz="4" w:space="1" w:color="D9D9D9" w:themeColor="background1" w:themeShade="D9"/>
      </w:pBdr>
      <w:rPr>
        <w:sz w:val="20"/>
      </w:rPr>
    </w:pPr>
    <w:r w:rsidRPr="00246AD7">
      <w:rPr>
        <w:sz w:val="18"/>
        <w:szCs w:val="18"/>
      </w:rPr>
      <w:t xml:space="preserve">ATTACHMENT </w:t>
    </w:r>
    <w:r>
      <w:rPr>
        <w:sz w:val="18"/>
        <w:szCs w:val="18"/>
      </w:rPr>
      <w:t>B</w:t>
    </w:r>
    <w:r w:rsidRPr="00246AD7">
      <w:rPr>
        <w:sz w:val="18"/>
        <w:szCs w:val="18"/>
      </w:rPr>
      <w:t>:</w:t>
    </w:r>
    <w:r>
      <w:rPr>
        <w:sz w:val="18"/>
        <w:szCs w:val="18"/>
      </w:rPr>
      <w:t xml:space="preserve"> </w:t>
    </w:r>
    <w:r w:rsidRPr="00246AD7">
      <w:rPr>
        <w:sz w:val="18"/>
        <w:szCs w:val="18"/>
      </w:rPr>
      <w:t>TECHNICAL REQ</w:t>
    </w:r>
    <w:r>
      <w:rPr>
        <w:sz w:val="18"/>
        <w:szCs w:val="18"/>
      </w:rPr>
      <w:t>UIREMENTS</w:t>
    </w:r>
    <w:r>
      <w:rPr>
        <w:sz w:val="20"/>
      </w:rPr>
      <w:tab/>
    </w:r>
    <w:r w:rsidRPr="002F76F5">
      <w:rPr>
        <w:sz w:val="20"/>
      </w:rPr>
      <w:fldChar w:fldCharType="begin"/>
    </w:r>
    <w:r w:rsidRPr="002F76F5">
      <w:rPr>
        <w:sz w:val="20"/>
      </w:rPr>
      <w:instrText xml:space="preserve"> PAGE   \* MERGEFORMAT </w:instrText>
    </w:r>
    <w:r w:rsidRPr="002F76F5">
      <w:rPr>
        <w:sz w:val="20"/>
      </w:rPr>
      <w:fldChar w:fldCharType="separate"/>
    </w:r>
    <w:r>
      <w:rPr>
        <w:sz w:val="20"/>
      </w:rPr>
      <w:t>1</w:t>
    </w:r>
    <w:r w:rsidRPr="002F76F5">
      <w:rPr>
        <w:noProof/>
        <w:sz w:val="20"/>
      </w:rPr>
      <w:fldChar w:fldCharType="end"/>
    </w:r>
    <w:r w:rsidRPr="002F76F5">
      <w:rPr>
        <w:noProof/>
        <w:sz w:val="20"/>
      </w:rPr>
      <w:tab/>
      <w:t>RFP NO. 2</w:t>
    </w:r>
    <w:r>
      <w:rPr>
        <w:noProof/>
        <w:sz w:val="20"/>
      </w:rPr>
      <w:t>6</w:t>
    </w:r>
    <w:r w:rsidRPr="002F76F5">
      <w:rPr>
        <w:noProof/>
        <w:sz w:val="20"/>
      </w:rPr>
      <w:t>00</w:t>
    </w:r>
    <w:r>
      <w:rPr>
        <w:noProof/>
        <w:sz w:val="20"/>
      </w:rPr>
      <w:t>2</w:t>
    </w:r>
  </w:p>
  <w:p w14:paraId="29B86950" w14:textId="77777777" w:rsidR="004804C7" w:rsidRDefault="004804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D79B10" w14:textId="77777777" w:rsidR="002C0D6E" w:rsidRDefault="002C0D6E" w:rsidP="004804C7">
      <w:r>
        <w:separator/>
      </w:r>
    </w:p>
  </w:footnote>
  <w:footnote w:type="continuationSeparator" w:id="0">
    <w:p w14:paraId="33401429" w14:textId="77777777" w:rsidR="002C0D6E" w:rsidRDefault="002C0D6E" w:rsidP="004804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E3555"/>
    <w:multiLevelType w:val="hybridMultilevel"/>
    <w:tmpl w:val="F6C0D404"/>
    <w:lvl w:ilvl="0" w:tplc="C82AAEC8">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07C097D"/>
    <w:multiLevelType w:val="hybridMultilevel"/>
    <w:tmpl w:val="68805840"/>
    <w:lvl w:ilvl="0" w:tplc="FFFFFFFF">
      <w:start w:val="1"/>
      <w:numFmt w:val="lowerLetter"/>
      <w:lvlText w:val="%1."/>
      <w:lvlJc w:val="left"/>
      <w:pPr>
        <w:tabs>
          <w:tab w:val="num" w:pos="1440"/>
        </w:tabs>
        <w:ind w:left="1440" w:hanging="360"/>
      </w:pPr>
      <w:rPr>
        <w:b w:val="0"/>
      </w:rPr>
    </w:lvl>
    <w:lvl w:ilvl="1" w:tplc="FFFFFFFF">
      <w:start w:val="1"/>
      <w:numFmt w:val="decimal"/>
      <w:lvlText w:val="%2."/>
      <w:lvlJc w:val="left"/>
      <w:pPr>
        <w:tabs>
          <w:tab w:val="num" w:pos="2160"/>
        </w:tabs>
        <w:ind w:left="2160" w:hanging="360"/>
      </w:pPr>
      <w:rPr>
        <w:b w:val="0"/>
      </w:r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 w15:restartNumberingAfterBreak="0">
    <w:nsid w:val="10985030"/>
    <w:multiLevelType w:val="hybridMultilevel"/>
    <w:tmpl w:val="820C7790"/>
    <w:lvl w:ilvl="0" w:tplc="C82AAEC8">
      <w:start w:val="1"/>
      <w:numFmt w:val="decimal"/>
      <w:lvlText w:val="%1."/>
      <w:lvlJc w:val="left"/>
      <w:pPr>
        <w:tabs>
          <w:tab w:val="num" w:pos="720"/>
        </w:tabs>
        <w:ind w:left="720" w:hanging="360"/>
      </w:pPr>
      <w:rPr>
        <w:b w:val="0"/>
      </w:rPr>
    </w:lvl>
    <w:lvl w:ilvl="1" w:tplc="9AB8F24E">
      <w:start w:val="1"/>
      <w:numFmt w:val="decimal"/>
      <w:lvlText w:val="%2."/>
      <w:lvlJc w:val="left"/>
      <w:pPr>
        <w:tabs>
          <w:tab w:val="num" w:pos="1440"/>
        </w:tabs>
        <w:ind w:left="1440" w:hanging="360"/>
      </w:pPr>
      <w:rPr>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A164BA"/>
    <w:multiLevelType w:val="hybridMultilevel"/>
    <w:tmpl w:val="131EE002"/>
    <w:lvl w:ilvl="0" w:tplc="C82AAEC8">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AC47F06"/>
    <w:multiLevelType w:val="hybridMultilevel"/>
    <w:tmpl w:val="205AA266"/>
    <w:lvl w:ilvl="0" w:tplc="9AB8F24E">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CD70FB"/>
    <w:multiLevelType w:val="hybridMultilevel"/>
    <w:tmpl w:val="FA1C9608"/>
    <w:lvl w:ilvl="0" w:tplc="9AB8F24E">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0E70575"/>
    <w:multiLevelType w:val="hybridMultilevel"/>
    <w:tmpl w:val="321E20F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796A15"/>
    <w:multiLevelType w:val="hybridMultilevel"/>
    <w:tmpl w:val="F3DC08E8"/>
    <w:lvl w:ilvl="0" w:tplc="C88072AC">
      <w:start w:val="1"/>
      <w:numFmt w:val="lowerLetter"/>
      <w:lvlText w:val="%1."/>
      <w:lvlJc w:val="left"/>
      <w:pPr>
        <w:tabs>
          <w:tab w:val="num" w:pos="1440"/>
        </w:tabs>
        <w:ind w:left="1440" w:hanging="360"/>
      </w:pPr>
      <w:rPr>
        <w:b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31204F9A"/>
    <w:multiLevelType w:val="hybridMultilevel"/>
    <w:tmpl w:val="81B0DD62"/>
    <w:lvl w:ilvl="0" w:tplc="FFFFFFFF">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rPr>
        <w:b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3B36550F"/>
    <w:multiLevelType w:val="hybridMultilevel"/>
    <w:tmpl w:val="8C04E7F6"/>
    <w:lvl w:ilvl="0" w:tplc="0409000F">
      <w:start w:val="1"/>
      <w:numFmt w:val="decimal"/>
      <w:lvlText w:val="%1."/>
      <w:lvlJc w:val="left"/>
      <w:pPr>
        <w:tabs>
          <w:tab w:val="num" w:pos="720"/>
        </w:tabs>
        <w:ind w:left="720" w:hanging="360"/>
      </w:pPr>
    </w:lvl>
    <w:lvl w:ilvl="1" w:tplc="70DADF76">
      <w:start w:val="1"/>
      <w:numFmt w:val="lowerLetter"/>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DD0134B"/>
    <w:multiLevelType w:val="hybridMultilevel"/>
    <w:tmpl w:val="0D3AE1EC"/>
    <w:lvl w:ilvl="0" w:tplc="04090019">
      <w:start w:val="1"/>
      <w:numFmt w:val="lowerLetter"/>
      <w:lvlText w:val="%1."/>
      <w:lvlJc w:val="left"/>
      <w:pPr>
        <w:tabs>
          <w:tab w:val="num" w:pos="720"/>
        </w:tabs>
        <w:ind w:left="720" w:hanging="360"/>
      </w:p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42A032A9"/>
    <w:multiLevelType w:val="hybridMultilevel"/>
    <w:tmpl w:val="0ACEE1E4"/>
    <w:lvl w:ilvl="0" w:tplc="C82AAEC8">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69A3CAE"/>
    <w:multiLevelType w:val="hybridMultilevel"/>
    <w:tmpl w:val="378410AA"/>
    <w:lvl w:ilvl="0" w:tplc="C82AAEC8">
      <w:start w:val="1"/>
      <w:numFmt w:val="decimal"/>
      <w:lvlText w:val="%1."/>
      <w:lvlJc w:val="left"/>
      <w:pPr>
        <w:tabs>
          <w:tab w:val="num" w:pos="720"/>
        </w:tabs>
        <w:ind w:left="720" w:hanging="360"/>
      </w:pPr>
      <w:rPr>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6541299"/>
    <w:multiLevelType w:val="hybridMultilevel"/>
    <w:tmpl w:val="E16EBC90"/>
    <w:lvl w:ilvl="0" w:tplc="C82AAEC8">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2C14529"/>
    <w:multiLevelType w:val="hybridMultilevel"/>
    <w:tmpl w:val="F87C4C18"/>
    <w:lvl w:ilvl="0" w:tplc="4650F6EA">
      <w:start w:val="8"/>
      <w:numFmt w:val="decimal"/>
      <w:lvlText w:val="%1."/>
      <w:lvlJc w:val="left"/>
      <w:pPr>
        <w:tabs>
          <w:tab w:val="num" w:pos="1440"/>
        </w:tabs>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5F1B12"/>
    <w:multiLevelType w:val="hybridMultilevel"/>
    <w:tmpl w:val="81B0DD62"/>
    <w:lvl w:ilvl="0" w:tplc="C82AAEC8">
      <w:start w:val="1"/>
      <w:numFmt w:val="decimal"/>
      <w:lvlText w:val="%1."/>
      <w:lvlJc w:val="left"/>
      <w:pPr>
        <w:tabs>
          <w:tab w:val="num" w:pos="720"/>
        </w:tabs>
        <w:ind w:left="720" w:hanging="360"/>
      </w:pPr>
      <w:rPr>
        <w:b w:val="0"/>
      </w:rPr>
    </w:lvl>
    <w:lvl w:ilvl="1" w:tplc="0409000F">
      <w:start w:val="1"/>
      <w:numFmt w:val="decimal"/>
      <w:lvlText w:val="%2."/>
      <w:lvlJc w:val="left"/>
      <w:pPr>
        <w:tabs>
          <w:tab w:val="num" w:pos="1440"/>
        </w:tabs>
        <w:ind w:left="1440" w:hanging="360"/>
      </w:pPr>
      <w:rPr>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73749068">
    <w:abstractNumId w:val="9"/>
  </w:num>
  <w:num w:numId="2" w16cid:durableId="2074697806">
    <w:abstractNumId w:val="2"/>
  </w:num>
  <w:num w:numId="3" w16cid:durableId="317003735">
    <w:abstractNumId w:val="3"/>
  </w:num>
  <w:num w:numId="4" w16cid:durableId="1600213300">
    <w:abstractNumId w:val="15"/>
  </w:num>
  <w:num w:numId="5" w16cid:durableId="820467890">
    <w:abstractNumId w:val="0"/>
  </w:num>
  <w:num w:numId="6" w16cid:durableId="1370455199">
    <w:abstractNumId w:val="11"/>
  </w:num>
  <w:num w:numId="7" w16cid:durableId="1007442292">
    <w:abstractNumId w:val="12"/>
  </w:num>
  <w:num w:numId="8" w16cid:durableId="1904683656">
    <w:abstractNumId w:val="7"/>
  </w:num>
  <w:num w:numId="9" w16cid:durableId="1360010715">
    <w:abstractNumId w:val="4"/>
  </w:num>
  <w:num w:numId="10" w16cid:durableId="2079014710">
    <w:abstractNumId w:val="5"/>
  </w:num>
  <w:num w:numId="11" w16cid:durableId="943926965">
    <w:abstractNumId w:val="13"/>
  </w:num>
  <w:num w:numId="12" w16cid:durableId="790057859">
    <w:abstractNumId w:val="6"/>
  </w:num>
  <w:num w:numId="13" w16cid:durableId="557016399">
    <w:abstractNumId w:val="1"/>
  </w:num>
  <w:num w:numId="14" w16cid:durableId="1535339603">
    <w:abstractNumId w:val="10"/>
  </w:num>
  <w:num w:numId="15" w16cid:durableId="75828593">
    <w:abstractNumId w:val="8"/>
  </w:num>
  <w:num w:numId="16" w16cid:durableId="11509981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enforcement="1" w:cryptProviderType="rsaAES" w:cryptAlgorithmClass="hash" w:cryptAlgorithmType="typeAny" w:cryptAlgorithmSid="14" w:cryptSpinCount="100000" w:hash="jzK5UeVe6Ew2df62kadNhugJKRiF89KEzN0Od8ahQoTh3wc6tnYHdQWqyCP+Q++u6KBOWvLv8LCf9k9SDXdW8Q==" w:salt="Un2DU/0dJuySUpzlXAzur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4C7"/>
    <w:rsid w:val="0008474B"/>
    <w:rsid w:val="000E42F7"/>
    <w:rsid w:val="000F5296"/>
    <w:rsid w:val="002C0D6E"/>
    <w:rsid w:val="004419E9"/>
    <w:rsid w:val="004804C7"/>
    <w:rsid w:val="00534AA3"/>
    <w:rsid w:val="005768BB"/>
    <w:rsid w:val="007400D8"/>
    <w:rsid w:val="0075695F"/>
    <w:rsid w:val="007772CE"/>
    <w:rsid w:val="00922EE9"/>
    <w:rsid w:val="00A50B0D"/>
    <w:rsid w:val="00E4286E"/>
    <w:rsid w:val="00E95333"/>
    <w:rsid w:val="00E97C2B"/>
    <w:rsid w:val="00FE02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473AC2"/>
  <w15:chartTrackingRefBased/>
  <w15:docId w15:val="{5422BE03-56AA-4FF5-849C-D78672B42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4C7"/>
    <w:pPr>
      <w:widowControl w:val="0"/>
      <w:autoSpaceDE w:val="0"/>
      <w:autoSpaceDN w:val="0"/>
      <w:adjustRightInd w:val="0"/>
      <w:spacing w:after="0" w:line="240" w:lineRule="auto"/>
    </w:pPr>
    <w:rPr>
      <w:rFonts w:ascii="Arial" w:eastAsia="Times New Roman" w:hAnsi="Arial" w:cs="Times New Roman"/>
      <w:kern w:val="0"/>
      <w:szCs w:val="20"/>
      <w14:ligatures w14:val="none"/>
    </w:rPr>
  </w:style>
  <w:style w:type="paragraph" w:styleId="Heading1">
    <w:name w:val="heading 1"/>
    <w:basedOn w:val="Normal"/>
    <w:next w:val="Normal"/>
    <w:link w:val="Heading1Char"/>
    <w:uiPriority w:val="9"/>
    <w:qFormat/>
    <w:rsid w:val="004804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804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804C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804C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04C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04C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804C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804C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804C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04C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804C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804C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804C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04C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04C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804C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804C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804C7"/>
    <w:rPr>
      <w:rFonts w:eastAsiaTheme="majorEastAsia" w:cstheme="majorBidi"/>
      <w:color w:val="272727" w:themeColor="text1" w:themeTint="D8"/>
    </w:rPr>
  </w:style>
  <w:style w:type="paragraph" w:styleId="Title">
    <w:name w:val="Title"/>
    <w:basedOn w:val="Normal"/>
    <w:next w:val="Normal"/>
    <w:link w:val="TitleChar"/>
    <w:uiPriority w:val="10"/>
    <w:qFormat/>
    <w:rsid w:val="004804C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04C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04C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04C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04C7"/>
    <w:pPr>
      <w:spacing w:before="160"/>
      <w:jc w:val="center"/>
    </w:pPr>
    <w:rPr>
      <w:i/>
      <w:iCs/>
      <w:color w:val="404040" w:themeColor="text1" w:themeTint="BF"/>
    </w:rPr>
  </w:style>
  <w:style w:type="character" w:customStyle="1" w:styleId="QuoteChar">
    <w:name w:val="Quote Char"/>
    <w:basedOn w:val="DefaultParagraphFont"/>
    <w:link w:val="Quote"/>
    <w:uiPriority w:val="29"/>
    <w:rsid w:val="004804C7"/>
    <w:rPr>
      <w:i/>
      <w:iCs/>
      <w:color w:val="404040" w:themeColor="text1" w:themeTint="BF"/>
    </w:rPr>
  </w:style>
  <w:style w:type="paragraph" w:styleId="ListParagraph">
    <w:name w:val="List Paragraph"/>
    <w:aliases w:val="Bullet List,numbered,FooterText"/>
    <w:basedOn w:val="Normal"/>
    <w:uiPriority w:val="34"/>
    <w:qFormat/>
    <w:rsid w:val="004804C7"/>
    <w:pPr>
      <w:ind w:left="720"/>
      <w:contextualSpacing/>
    </w:pPr>
  </w:style>
  <w:style w:type="character" w:styleId="IntenseEmphasis">
    <w:name w:val="Intense Emphasis"/>
    <w:basedOn w:val="DefaultParagraphFont"/>
    <w:uiPriority w:val="21"/>
    <w:qFormat/>
    <w:rsid w:val="004804C7"/>
    <w:rPr>
      <w:i/>
      <w:iCs/>
      <w:color w:val="0F4761" w:themeColor="accent1" w:themeShade="BF"/>
    </w:rPr>
  </w:style>
  <w:style w:type="paragraph" w:styleId="IntenseQuote">
    <w:name w:val="Intense Quote"/>
    <w:basedOn w:val="Normal"/>
    <w:next w:val="Normal"/>
    <w:link w:val="IntenseQuoteChar"/>
    <w:uiPriority w:val="30"/>
    <w:qFormat/>
    <w:rsid w:val="004804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04C7"/>
    <w:rPr>
      <w:i/>
      <w:iCs/>
      <w:color w:val="0F4761" w:themeColor="accent1" w:themeShade="BF"/>
    </w:rPr>
  </w:style>
  <w:style w:type="character" w:styleId="IntenseReference">
    <w:name w:val="Intense Reference"/>
    <w:basedOn w:val="DefaultParagraphFont"/>
    <w:uiPriority w:val="32"/>
    <w:qFormat/>
    <w:rsid w:val="004804C7"/>
    <w:rPr>
      <w:b/>
      <w:bCs/>
      <w:smallCaps/>
      <w:color w:val="0F4761" w:themeColor="accent1" w:themeShade="BF"/>
      <w:spacing w:val="5"/>
    </w:rPr>
  </w:style>
  <w:style w:type="paragraph" w:styleId="Footer">
    <w:name w:val="footer"/>
    <w:basedOn w:val="Normal"/>
    <w:link w:val="FooterChar"/>
    <w:uiPriority w:val="99"/>
    <w:rsid w:val="004804C7"/>
    <w:pPr>
      <w:tabs>
        <w:tab w:val="center" w:pos="4320"/>
        <w:tab w:val="right" w:pos="8640"/>
      </w:tabs>
    </w:pPr>
  </w:style>
  <w:style w:type="character" w:customStyle="1" w:styleId="FooterChar">
    <w:name w:val="Footer Char"/>
    <w:basedOn w:val="DefaultParagraphFont"/>
    <w:link w:val="Footer"/>
    <w:uiPriority w:val="99"/>
    <w:rsid w:val="004804C7"/>
    <w:rPr>
      <w:rFonts w:ascii="Arial" w:eastAsia="Times New Roman" w:hAnsi="Arial" w:cs="Times New Roman"/>
      <w:kern w:val="0"/>
      <w:szCs w:val="20"/>
      <w14:ligatures w14:val="none"/>
    </w:rPr>
  </w:style>
  <w:style w:type="paragraph" w:styleId="Header">
    <w:name w:val="header"/>
    <w:basedOn w:val="Normal"/>
    <w:link w:val="HeaderChar"/>
    <w:uiPriority w:val="99"/>
    <w:unhideWhenUsed/>
    <w:rsid w:val="004804C7"/>
    <w:pPr>
      <w:tabs>
        <w:tab w:val="center" w:pos="4680"/>
        <w:tab w:val="right" w:pos="9360"/>
      </w:tabs>
    </w:pPr>
  </w:style>
  <w:style w:type="character" w:customStyle="1" w:styleId="HeaderChar">
    <w:name w:val="Header Char"/>
    <w:basedOn w:val="DefaultParagraphFont"/>
    <w:link w:val="Header"/>
    <w:uiPriority w:val="99"/>
    <w:rsid w:val="004804C7"/>
    <w:rPr>
      <w:rFonts w:ascii="Arial" w:eastAsia="Times New Roman" w:hAnsi="Arial"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6E033D-2DBC-4DBE-B8E7-D771D6133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10</Pages>
  <Words>3037</Words>
  <Characters>17313</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Stacey Kauleinamoku</dc:creator>
  <cp:keywords/>
  <dc:description/>
  <cp:lastModifiedBy>Stacey Kauleinamoku</cp:lastModifiedBy>
  <cp:revision>3</cp:revision>
  <dcterms:created xsi:type="dcterms:W3CDTF">2025-09-13T01:20:00Z</dcterms:created>
  <dcterms:modified xsi:type="dcterms:W3CDTF">2025-09-18T19:10:00Z</dcterms:modified>
</cp:coreProperties>
</file>